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D" w:rsidRDefault="00267A30" w:rsidP="00267A30">
      <w:pPr>
        <w:pStyle w:val="Title"/>
        <w:spacing w:after="0"/>
      </w:pPr>
      <w:r>
        <w:t>ACLU v. Reno</w:t>
      </w:r>
      <w:r w:rsidR="00603D10">
        <w:t xml:space="preserve"> Brief</w:t>
      </w:r>
      <w:bookmarkStart w:id="0" w:name="_GoBack"/>
      <w:bookmarkEnd w:id="0"/>
    </w:p>
    <w:p w:rsidR="00603D10" w:rsidRDefault="00603D10" w:rsidP="005F640C">
      <w:pPr>
        <w:pStyle w:val="Subtitle"/>
        <w:tabs>
          <w:tab w:val="right" w:pos="9360"/>
        </w:tabs>
      </w:pPr>
      <w:r>
        <w:t>Michael Plasmeier</w:t>
      </w:r>
      <w:r w:rsidR="005F640C">
        <w:tab/>
      </w:r>
      <w:r w:rsidR="00267A30">
        <w:t>9/1</w:t>
      </w:r>
      <w:r w:rsidR="00DD1101">
        <w:t>0</w:t>
      </w:r>
      <w:r w:rsidR="005F640C">
        <w:t>/2012</w:t>
      </w:r>
    </w:p>
    <w:p w:rsidR="00FC08F8" w:rsidRDefault="00FC08F8" w:rsidP="00FC08F8">
      <w:pPr>
        <w:pStyle w:val="ListParagraph"/>
        <w:numPr>
          <w:ilvl w:val="0"/>
          <w:numId w:val="1"/>
        </w:numPr>
      </w:pPr>
      <w:r w:rsidRPr="00FC08F8">
        <w:rPr>
          <w:b/>
        </w:rPr>
        <w:t>Issue</w:t>
      </w:r>
      <w:r>
        <w:t xml:space="preserve">: </w:t>
      </w:r>
      <w:r w:rsidR="00267A30">
        <w:t>Is it legal for Congress to criminalize the transmission of “obscene or indecent” messages to recipients under 18 through the Communications Decency Act.</w:t>
      </w:r>
    </w:p>
    <w:p w:rsidR="00FC08F8" w:rsidRPr="00FC08F8" w:rsidRDefault="00FC08F8" w:rsidP="00FC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C08F8">
        <w:rPr>
          <w:rFonts w:eastAsia="Times New Roman" w:cstheme="minorHAnsi"/>
          <w:b/>
          <w:bCs/>
          <w:szCs w:val="24"/>
        </w:rPr>
        <w:t>Procedural History</w:t>
      </w:r>
      <w:r w:rsidRPr="00FC08F8">
        <w:rPr>
          <w:rFonts w:eastAsia="Times New Roman" w:cstheme="minorHAnsi"/>
          <w:szCs w:val="24"/>
        </w:rPr>
        <w:t xml:space="preserve"> </w:t>
      </w:r>
    </w:p>
    <w:p w:rsidR="00FC08F8" w:rsidRPr="00FC08F8" w:rsidRDefault="00FC08F8" w:rsidP="00FC08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C08F8">
        <w:rPr>
          <w:rFonts w:eastAsia="Times New Roman" w:cstheme="minorHAnsi"/>
          <w:b/>
          <w:szCs w:val="24"/>
        </w:rPr>
        <w:t>Parties</w:t>
      </w:r>
      <w:r w:rsidRPr="00FC08F8">
        <w:rPr>
          <w:rFonts w:eastAsia="Times New Roman" w:cstheme="minorHAnsi"/>
          <w:szCs w:val="24"/>
        </w:rPr>
        <w:t xml:space="preserve">: </w:t>
      </w:r>
    </w:p>
    <w:p w:rsidR="00FC08F8" w:rsidRPr="00FC08F8" w:rsidRDefault="00FC08F8" w:rsidP="00FC08F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C08F8">
        <w:rPr>
          <w:rFonts w:eastAsia="Times New Roman" w:cstheme="minorHAnsi"/>
          <w:b/>
          <w:szCs w:val="24"/>
        </w:rPr>
        <w:t>Plaintiff</w:t>
      </w:r>
      <w:r w:rsidRPr="00FC08F8">
        <w:rPr>
          <w:rFonts w:eastAsia="Times New Roman" w:cstheme="minorHAnsi"/>
          <w:szCs w:val="24"/>
        </w:rPr>
        <w:t xml:space="preserve">: </w:t>
      </w:r>
      <w:r w:rsidR="0025585D">
        <w:rPr>
          <w:rFonts w:eastAsia="Times New Roman" w:cstheme="minorHAnsi"/>
          <w:szCs w:val="24"/>
        </w:rPr>
        <w:t>The American Civil Liberties Union</w:t>
      </w:r>
    </w:p>
    <w:p w:rsidR="00FC08F8" w:rsidRPr="00FC08F8" w:rsidRDefault="00FC08F8" w:rsidP="00FC08F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C08F8">
        <w:rPr>
          <w:rFonts w:eastAsia="Times New Roman" w:cstheme="minorHAnsi"/>
          <w:b/>
          <w:szCs w:val="24"/>
        </w:rPr>
        <w:t>Defendants</w:t>
      </w:r>
      <w:r w:rsidRPr="00FC08F8">
        <w:rPr>
          <w:rFonts w:eastAsia="Times New Roman" w:cstheme="minorHAnsi"/>
          <w:szCs w:val="24"/>
        </w:rPr>
        <w:t xml:space="preserve">: </w:t>
      </w:r>
      <w:r w:rsidR="0025585D">
        <w:rPr>
          <w:rFonts w:eastAsia="Times New Roman" w:cstheme="minorHAnsi"/>
          <w:szCs w:val="24"/>
        </w:rPr>
        <w:t>Janet Reno, Attorney General of the United States</w:t>
      </w:r>
    </w:p>
    <w:p w:rsidR="00FC08F8" w:rsidRPr="00FC08F8" w:rsidRDefault="00FC08F8" w:rsidP="00FC08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C08F8">
        <w:rPr>
          <w:rFonts w:eastAsia="Times New Roman" w:cstheme="minorHAnsi"/>
          <w:b/>
          <w:szCs w:val="24"/>
        </w:rPr>
        <w:t>Procedural Posture</w:t>
      </w:r>
      <w:r w:rsidRPr="00FC08F8">
        <w:rPr>
          <w:rFonts w:eastAsia="Times New Roman" w:cstheme="minorHAnsi"/>
          <w:szCs w:val="24"/>
        </w:rPr>
        <w:t xml:space="preserve">: </w:t>
      </w:r>
      <w:r w:rsidR="00F71CF1">
        <w:rPr>
          <w:rFonts w:eastAsia="Times New Roman" w:cstheme="minorHAnsi"/>
          <w:szCs w:val="24"/>
        </w:rPr>
        <w:t>Preliminary injunction granted by three judge District Court that enjoins the government to not enforce against “indecent” content, but allow enforcement against obscene or child pornography.</w:t>
      </w:r>
    </w:p>
    <w:p w:rsidR="00FC08F8" w:rsidRPr="00FC08F8" w:rsidRDefault="00FC08F8" w:rsidP="00FC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C08F8">
        <w:rPr>
          <w:rFonts w:eastAsia="Times New Roman" w:cstheme="minorHAnsi"/>
          <w:b/>
          <w:bCs/>
          <w:szCs w:val="24"/>
        </w:rPr>
        <w:t>Facts</w:t>
      </w:r>
      <w:r w:rsidR="005F5439">
        <w:rPr>
          <w:rFonts w:eastAsia="Times New Roman" w:cstheme="minorHAnsi"/>
          <w:szCs w:val="24"/>
        </w:rPr>
        <w:t>:</w:t>
      </w:r>
    </w:p>
    <w:p w:rsidR="005F640C" w:rsidRDefault="00F71CF1" w:rsidP="00FC08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Congress passed the Communications Decency Act in 1996</w:t>
      </w:r>
    </w:p>
    <w:p w:rsidR="00F71CF1" w:rsidRDefault="00F71CF1" w:rsidP="00FC08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The Act prohibited the knowing transmission of “indecent” or “patently offensive” content to those under 18 </w:t>
      </w:r>
    </w:p>
    <w:p w:rsidR="00F71CF1" w:rsidRPr="00FC08F8" w:rsidRDefault="00F71CF1" w:rsidP="00FC08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Content could be displayed if age proof (</w:t>
      </w:r>
      <w:proofErr w:type="spellStart"/>
      <w:r>
        <w:rPr>
          <w:rFonts w:eastAsia="Times New Roman" w:cstheme="minorHAnsi"/>
          <w:szCs w:val="24"/>
        </w:rPr>
        <w:t>ie</w:t>
      </w:r>
      <w:proofErr w:type="spellEnd"/>
      <w:r>
        <w:rPr>
          <w:rFonts w:eastAsia="Times New Roman" w:cstheme="minorHAnsi"/>
          <w:szCs w:val="24"/>
        </w:rPr>
        <w:t xml:space="preserve"> credit card number) was provided</w:t>
      </w:r>
    </w:p>
    <w:p w:rsidR="00FC08F8" w:rsidRPr="00FC08F8" w:rsidRDefault="00FC08F8" w:rsidP="00FC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C08F8">
        <w:rPr>
          <w:rFonts w:eastAsia="Times New Roman" w:cstheme="minorHAnsi"/>
          <w:b/>
          <w:bCs/>
          <w:szCs w:val="24"/>
        </w:rPr>
        <w:t>Holding:</w:t>
      </w:r>
      <w:r w:rsidRPr="00FC08F8">
        <w:rPr>
          <w:rFonts w:eastAsia="Times New Roman" w:cstheme="minorHAnsi"/>
          <w:szCs w:val="24"/>
        </w:rPr>
        <w:t xml:space="preserve"> </w:t>
      </w:r>
      <w:r w:rsidR="00F71CF1">
        <w:rPr>
          <w:rFonts w:eastAsia="Times New Roman" w:cstheme="minorHAnsi"/>
          <w:szCs w:val="24"/>
        </w:rPr>
        <w:t>The above provisions of the CDA were overturned</w:t>
      </w:r>
    </w:p>
    <w:p w:rsidR="00FC08F8" w:rsidRPr="00FC08F8" w:rsidRDefault="00FC08F8" w:rsidP="00FC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C08F8">
        <w:rPr>
          <w:rFonts w:eastAsia="Times New Roman" w:cstheme="minorHAnsi"/>
          <w:b/>
          <w:bCs/>
          <w:szCs w:val="24"/>
        </w:rPr>
        <w:t>Reasoning</w:t>
      </w:r>
      <w:r w:rsidRPr="00FC08F8">
        <w:rPr>
          <w:rFonts w:eastAsia="Times New Roman" w:cstheme="minorHAnsi"/>
          <w:szCs w:val="24"/>
        </w:rPr>
        <w:t xml:space="preserve"> </w:t>
      </w:r>
    </w:p>
    <w:p w:rsidR="00F71CF1" w:rsidRPr="00FC08F8" w:rsidRDefault="00F71CF1" w:rsidP="00F71CF1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szCs w:val="24"/>
        </w:rPr>
        <w:t>Rules were not narrowly tailored</w:t>
      </w:r>
      <w:r w:rsidRPr="00F71CF1">
        <w:rPr>
          <w:rFonts w:eastAsia="Times New Roman" w:cstheme="minorHAnsi"/>
          <w:szCs w:val="24"/>
        </w:rPr>
        <w:t>. The rules</w:t>
      </w:r>
      <w:r>
        <w:rPr>
          <w:rFonts w:eastAsia="Times New Roman" w:cstheme="minorHAnsi"/>
          <w:szCs w:val="24"/>
        </w:rPr>
        <w:t xml:space="preserve"> could have been written more narrowly to minimize the impact on adult’s First Amendment rights.</w:t>
      </w:r>
    </w:p>
    <w:p w:rsidR="00F71CF1" w:rsidRPr="00F71CF1" w:rsidRDefault="00F71CF1" w:rsidP="005F640C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szCs w:val="24"/>
        </w:rPr>
        <w:t>Adults have a legal right to the material.</w:t>
      </w:r>
      <w:r>
        <w:rPr>
          <w:rFonts w:eastAsia="Times New Roman" w:cstheme="minorHAnsi"/>
          <w:szCs w:val="24"/>
        </w:rPr>
        <w:t xml:space="preserve">  This ruling would unreasonably block adults from seeing the results.  Since the internet is open to all, it would allow the “heckler’s veto.”</w:t>
      </w:r>
    </w:p>
    <w:p w:rsidR="005F640C" w:rsidRDefault="00F71CF1" w:rsidP="005F640C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szCs w:val="24"/>
        </w:rPr>
        <w:t xml:space="preserve">Blocking technologies were or would be available. </w:t>
      </w:r>
      <w:r>
        <w:rPr>
          <w:rFonts w:eastAsia="Times New Roman" w:cstheme="minorHAnsi"/>
          <w:szCs w:val="24"/>
        </w:rPr>
        <w:t>Consumers could install their own filtering software.</w:t>
      </w:r>
    </w:p>
    <w:p w:rsidR="00F71CF1" w:rsidRDefault="00F71CF1" w:rsidP="005F640C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szCs w:val="24"/>
        </w:rPr>
        <w:t>Tagging technology might allow for supervisor choice.</w:t>
      </w:r>
    </w:p>
    <w:p w:rsidR="00F71CF1" w:rsidRPr="003F3DE1" w:rsidRDefault="003F3DE1" w:rsidP="005F640C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eastAsia="Times New Roman" w:cstheme="minorHAnsi"/>
          <w:b/>
          <w:szCs w:val="24"/>
        </w:rPr>
      </w:pPr>
      <w:r w:rsidRPr="003F3DE1">
        <w:rPr>
          <w:rFonts w:eastAsia="Times New Roman" w:cstheme="minorHAnsi"/>
          <w:b/>
          <w:szCs w:val="24"/>
        </w:rPr>
        <w:t>The Internet is growing fine without these rules.</w:t>
      </w:r>
    </w:p>
    <w:p w:rsidR="00FC08F8" w:rsidRDefault="003A5B39" w:rsidP="003A5B39">
      <w:pPr>
        <w:pStyle w:val="Heading2"/>
      </w:pPr>
      <w:r>
        <w:t>Questions for John Morris:</w:t>
      </w:r>
    </w:p>
    <w:p w:rsidR="003A5B39" w:rsidRDefault="00E90D7F" w:rsidP="003A5B39">
      <w:pPr>
        <w:pStyle w:val="ListParagraph"/>
        <w:numPr>
          <w:ilvl w:val="0"/>
          <w:numId w:val="3"/>
        </w:numPr>
      </w:pPr>
      <w:r>
        <w:t>How much closer are lawmakers and judges in understanding how the Internet works now vs</w:t>
      </w:r>
      <w:r w:rsidR="006B5764">
        <w:t>.</w:t>
      </w:r>
      <w:r>
        <w:t xml:space="preserve"> </w:t>
      </w:r>
      <w:proofErr w:type="gramStart"/>
      <w:r>
        <w:t>1997.</w:t>
      </w:r>
      <w:proofErr w:type="gramEnd"/>
    </w:p>
    <w:p w:rsidR="00E90D7F" w:rsidRPr="00603D10" w:rsidRDefault="00E90D7F" w:rsidP="003A5B39">
      <w:pPr>
        <w:pStyle w:val="ListParagraph"/>
        <w:numPr>
          <w:ilvl w:val="0"/>
          <w:numId w:val="3"/>
        </w:numPr>
      </w:pPr>
      <w:r>
        <w:t xml:space="preserve">Are more people aware of technologies such as tagging, which allow for greater self-regulation on the </w:t>
      </w:r>
      <w:proofErr w:type="gramStart"/>
      <w:r>
        <w:t>Internet.</w:t>
      </w:r>
      <w:proofErr w:type="gramEnd"/>
      <w:r>
        <w:t xml:space="preserve"> </w:t>
      </w:r>
    </w:p>
    <w:sectPr w:rsidR="00E90D7F" w:rsidRPr="0060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4CFB"/>
    <w:multiLevelType w:val="multilevel"/>
    <w:tmpl w:val="0306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C3586"/>
    <w:multiLevelType w:val="hybridMultilevel"/>
    <w:tmpl w:val="3F4E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10"/>
    <w:rsid w:val="000F3CF6"/>
    <w:rsid w:val="0025585D"/>
    <w:rsid w:val="00267A30"/>
    <w:rsid w:val="003A5B39"/>
    <w:rsid w:val="003F3DE1"/>
    <w:rsid w:val="004264BD"/>
    <w:rsid w:val="005142A8"/>
    <w:rsid w:val="005F5439"/>
    <w:rsid w:val="005F640C"/>
    <w:rsid w:val="00603D10"/>
    <w:rsid w:val="006B5764"/>
    <w:rsid w:val="009332D4"/>
    <w:rsid w:val="00AD75DB"/>
    <w:rsid w:val="00DD1101"/>
    <w:rsid w:val="00E90D7F"/>
    <w:rsid w:val="00F71CF1"/>
    <w:rsid w:val="00FC08F8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3D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3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3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C08F8"/>
    <w:rPr>
      <w:b/>
      <w:bCs/>
    </w:rPr>
  </w:style>
  <w:style w:type="paragraph" w:styleId="ListParagraph">
    <w:name w:val="List Paragraph"/>
    <w:basedOn w:val="Normal"/>
    <w:uiPriority w:val="34"/>
    <w:qFormat/>
    <w:rsid w:val="00FC08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5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3D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3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3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C08F8"/>
    <w:rPr>
      <w:b/>
      <w:bCs/>
    </w:rPr>
  </w:style>
  <w:style w:type="paragraph" w:styleId="ListParagraph">
    <w:name w:val="List Paragraph"/>
    <w:basedOn w:val="Normal"/>
    <w:uiPriority w:val="34"/>
    <w:qFormat/>
    <w:rsid w:val="00FC08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5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13</cp:revision>
  <cp:lastPrinted>2012-09-11T03:56:00Z</cp:lastPrinted>
  <dcterms:created xsi:type="dcterms:W3CDTF">2012-08-31T17:44:00Z</dcterms:created>
  <dcterms:modified xsi:type="dcterms:W3CDTF">2012-09-11T03:57:00Z</dcterms:modified>
</cp:coreProperties>
</file>