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oleObject"/>
  <Override PartName="/customXml/itemProps1.xml" ContentType="application/vnd.openxmlformats-officedocument.customXmlPropertie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71" w:rsidRDefault="00334C71" w:rsidP="00334C71">
      <w:r>
        <w:t xml:space="preserve">Michael </w:t>
      </w:r>
      <w:proofErr w:type="spellStart"/>
      <w:r>
        <w:t>Plasmeier</w:t>
      </w:r>
      <w:proofErr w:type="spellEnd"/>
    </w:p>
    <w:p w:rsidR="00334C71" w:rsidRDefault="00334C71" w:rsidP="00334C71">
      <w:r>
        <w:t>Michael Nackoul</w:t>
      </w:r>
    </w:p>
    <w:p w:rsidR="00334C71" w:rsidRDefault="00334C71" w:rsidP="00334C71">
      <w:r>
        <w:t>15.761</w:t>
      </w:r>
    </w:p>
    <w:p w:rsidR="00334C71" w:rsidRDefault="00334C71" w:rsidP="00334C71">
      <w:r>
        <w:t>March 31, 2011</w:t>
      </w:r>
    </w:p>
    <w:p w:rsidR="004F227C" w:rsidRDefault="004F227C"/>
    <w:p w:rsidR="004F227C" w:rsidRDefault="004F227C">
      <w:r>
        <w:t>Question 1:</w:t>
      </w:r>
    </w:p>
    <w:p w:rsidR="004F227C" w:rsidRDefault="004F227C"/>
    <w:p w:rsidR="00C16F7E" w:rsidRDefault="00C16F7E" w:rsidP="004252AD">
      <w:r>
        <w:t xml:space="preserve">In the past, the Buying Committee of Sport Obermeyer Ltd. made decisions by arriving at a consensus after spending several hours in a </w:t>
      </w:r>
      <w:r w:rsidR="00270547">
        <w:t>meeting.  However, this year</w:t>
      </w:r>
      <w:r>
        <w:t xml:space="preserve"> Wally Obermeyer asked </w:t>
      </w:r>
      <w:proofErr w:type="gramStart"/>
      <w:r>
        <w:t>each member to write down their</w:t>
      </w:r>
      <w:proofErr w:type="gramEnd"/>
      <w:r>
        <w:t xml:space="preserve"> own forecast.   From this data, it is our job to instruct Wally how many of each of the 10 parka styles he should order for next year.</w:t>
      </w:r>
    </w:p>
    <w:p w:rsidR="00C16F7E" w:rsidRDefault="00C16F7E" w:rsidP="004252AD"/>
    <w:p w:rsidR="00634625" w:rsidRDefault="00C16F7E" w:rsidP="004252AD">
      <w:r>
        <w:t xml:space="preserve">We choose a “wisdom of the crowds” approach to </w:t>
      </w:r>
      <w:r w:rsidR="00634625">
        <w:t xml:space="preserve">processing each person’s forecast.  The wisdom of the </w:t>
      </w:r>
      <w:proofErr w:type="gramStart"/>
      <w:r w:rsidR="00634625">
        <w:t>crowds</w:t>
      </w:r>
      <w:proofErr w:type="gramEnd"/>
      <w:r w:rsidR="00634625">
        <w:t xml:space="preserve"> theory holds that various data points will assemble into roughly a normal distribution, through the law of large numbers.</w:t>
      </w:r>
    </w:p>
    <w:p w:rsidR="00F157DE" w:rsidRDefault="00F157DE" w:rsidP="004252AD"/>
    <w:p w:rsidR="00F157DE" w:rsidRDefault="00F157DE" w:rsidP="00F157DE">
      <w:pPr>
        <w:tabs>
          <w:tab w:val="left" w:pos="4410"/>
        </w:tabs>
      </w:pPr>
      <w:r>
        <w:t>Because Wally reported that the Buying Committee’s forecasts were usually off by a factor of two times the standard deviation, we used two times the standard deviation of each member’s estimates in our model to reflect the additional uncertainty.</w:t>
      </w:r>
    </w:p>
    <w:p w:rsidR="00634625" w:rsidRDefault="00634625" w:rsidP="00254FCE">
      <w:pPr>
        <w:tabs>
          <w:tab w:val="left" w:pos="4410"/>
        </w:tabs>
      </w:pPr>
    </w:p>
    <w:p w:rsidR="00634625" w:rsidRDefault="00634625" w:rsidP="00254FCE">
      <w:pPr>
        <w:tabs>
          <w:tab w:val="left" w:pos="4410"/>
        </w:tabs>
      </w:pPr>
      <w:r>
        <w:t>We based our analysis off the “newsvendor” model.  This model is most appropriate when all of the stock needs to be ordered before the season begins.  Although Wally does not need to order all of his stock at once, he needs to order well before the season starts.</w:t>
      </w:r>
    </w:p>
    <w:p w:rsidR="00634625" w:rsidRDefault="00634625" w:rsidP="00254FCE">
      <w:pPr>
        <w:tabs>
          <w:tab w:val="left" w:pos="4410"/>
        </w:tabs>
      </w:pPr>
    </w:p>
    <w:p w:rsidR="00F10390" w:rsidRDefault="00F10390" w:rsidP="00F10390">
      <w:pPr>
        <w:tabs>
          <w:tab w:val="left" w:pos="4410"/>
        </w:tabs>
      </w:pPr>
      <w:r>
        <w:t xml:space="preserve">This model </w:t>
      </w:r>
      <w:r w:rsidR="00634625">
        <w:t>seeks to balance the cost of liquidating excess inventory with the lost revenue of running out</w:t>
      </w:r>
      <w:r w:rsidR="00F157DE">
        <w:t xml:space="preserve"> and missing a sale</w:t>
      </w:r>
      <w:r w:rsidR="004252AD">
        <w:t xml:space="preserve">.  Although Obermeyer is able to liquidate unsold inventory at the end of the year, they </w:t>
      </w:r>
      <w:r w:rsidR="00F157DE">
        <w:t>do so</w:t>
      </w:r>
      <w:r w:rsidR="004252AD">
        <w:t xml:space="preserve"> at a loss.  </w:t>
      </w:r>
      <w:r w:rsidR="0048418E">
        <w:t xml:space="preserve">The overstocking cost </w:t>
      </w:r>
      <w:r w:rsidR="0048418E" w:rsidRPr="0048418E">
        <w:rPr>
          <w:i/>
        </w:rPr>
        <w:t>o</w:t>
      </w:r>
      <w:r w:rsidR="0048418E">
        <w:t xml:space="preserve"> was given as 8% of the wholesale price.  The </w:t>
      </w:r>
      <w:proofErr w:type="spellStart"/>
      <w:r w:rsidR="0048418E">
        <w:t>understocking</w:t>
      </w:r>
      <w:proofErr w:type="spellEnd"/>
      <w:r w:rsidR="0048418E">
        <w:t xml:space="preserve"> cost </w:t>
      </w:r>
      <w:r w:rsidR="0048418E">
        <w:rPr>
          <w:i/>
        </w:rPr>
        <w:t xml:space="preserve">u </w:t>
      </w:r>
      <w:r w:rsidR="0048418E">
        <w:t>is their gross margin – which is 24% of the wholesale price.</w:t>
      </w:r>
      <w:r w:rsidR="0048418E" w:rsidRPr="0048418E" w:rsidDel="0048418E">
        <w:t xml:space="preserve"> </w:t>
      </w:r>
    </w:p>
    <w:p w:rsidR="00F157DE" w:rsidRDefault="00F157DE" w:rsidP="00F10390">
      <w:pPr>
        <w:tabs>
          <w:tab w:val="left" w:pos="4410"/>
        </w:tabs>
      </w:pPr>
    </w:p>
    <w:p w:rsidR="00B57249" w:rsidRDefault="0048418E" w:rsidP="00F10390">
      <w:pPr>
        <w:tabs>
          <w:tab w:val="left" w:pos="4410"/>
        </w:tabs>
      </w:pPr>
      <w:r>
        <w:t>We are looking for the point where</w:t>
      </w:r>
      <w:r w:rsidR="00482F22">
        <w:t>, given our sales forecast,</w:t>
      </w:r>
      <w:r>
        <w:t xml:space="preserve"> the </w:t>
      </w:r>
      <w:r w:rsidR="00270547">
        <w:t>next</w:t>
      </w:r>
      <w:r w:rsidR="00482F22">
        <w:t xml:space="preserve"> </w:t>
      </w:r>
      <w:r>
        <w:t xml:space="preserve">marginal unit </w:t>
      </w:r>
      <w:r w:rsidR="00482F22">
        <w:t>ordered will no longer make us money, but instead cost us money to liquidate.</w:t>
      </w:r>
      <w:r>
        <w:t xml:space="preserve"> </w:t>
      </w:r>
      <w:r w:rsidR="002707BD">
        <w:t xml:space="preserve">We want to set the probability of running out to the </w:t>
      </w:r>
      <w:proofErr w:type="spellStart"/>
      <w:r w:rsidR="002707BD">
        <w:t>understocking</w:t>
      </w:r>
      <w:proofErr w:type="spellEnd"/>
      <w:r w:rsidR="002707BD">
        <w:t xml:space="preserve"> cost per item over the sum of the </w:t>
      </w:r>
      <w:proofErr w:type="spellStart"/>
      <w:r w:rsidR="002707BD">
        <w:t>understocking</w:t>
      </w:r>
      <w:proofErr w:type="spellEnd"/>
      <w:r w:rsidR="002707BD">
        <w:t xml:space="preserve"> and overstocking costs per item.</w:t>
      </w:r>
    </w:p>
    <w:p w:rsidR="00B57249" w:rsidRDefault="00B57249" w:rsidP="00B57249">
      <w:pPr>
        <w:tabs>
          <w:tab w:val="left" w:pos="4410"/>
        </w:tabs>
        <w:jc w:val="center"/>
      </w:pPr>
      <w:r w:rsidRPr="003B6E22">
        <w:rPr>
          <w:position w:val="-22"/>
        </w:rPr>
        <w:object w:dxaOrig="15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29pt" o:ole="">
            <v:imagedata r:id="rId8" o:title=""/>
          </v:shape>
          <o:OLEObject Type="Embed" ProgID="Equation.3" ShapeID="_x0000_i1025" DrawAspect="Content" ObjectID="_1236890829" r:id="rId9"/>
        </w:object>
      </w:r>
    </w:p>
    <w:p w:rsidR="00B57249" w:rsidRDefault="00B57249" w:rsidP="00B57249">
      <w:pPr>
        <w:tabs>
          <w:tab w:val="left" w:pos="4410"/>
        </w:tabs>
      </w:pPr>
    </w:p>
    <w:p w:rsidR="00B57249" w:rsidRDefault="002707BD" w:rsidP="00B57249">
      <w:pPr>
        <w:tabs>
          <w:tab w:val="left" w:pos="4410"/>
        </w:tabs>
      </w:pPr>
      <w:r>
        <w:t xml:space="preserve">We then </w:t>
      </w:r>
      <w:r w:rsidR="00F157DE">
        <w:t>calculate the CDF of the probability</w:t>
      </w:r>
      <w:r>
        <w:t xml:space="preserve"> and then take the inverse.  </w:t>
      </w:r>
      <w:r w:rsidR="00B57249">
        <w:t xml:space="preserve"> </w:t>
      </w:r>
      <w:r w:rsidR="00F157DE">
        <w:t>We use</w:t>
      </w:r>
      <w:r w:rsidR="00B57249">
        <w:t xml:space="preserve"> the inverse C</w:t>
      </w:r>
      <w:r w:rsidR="00EE25D5">
        <w:t>DF (k) to find the amount of standard</w:t>
      </w:r>
      <w:r w:rsidR="00B57249">
        <w:t xml:space="preserve"> d</w:t>
      </w:r>
      <w:r w:rsidR="00EE25D5">
        <w:t>eviations</w:t>
      </w:r>
      <w:r w:rsidR="00B57249">
        <w:t xml:space="preserve"> we need to order away </w:t>
      </w:r>
      <w:proofErr w:type="gramStart"/>
      <w:r w:rsidR="00B57249">
        <w:t>from</w:t>
      </w:r>
      <w:proofErr w:type="gramEnd"/>
      <w:r w:rsidR="00B57249">
        <w:t xml:space="preserve"> the original predicted forecast</w:t>
      </w:r>
      <w:r w:rsidR="00EE25D5">
        <w:t xml:space="preserve"> and get the </w:t>
      </w:r>
      <w:r w:rsidR="00F157DE">
        <w:t>forecast for the season.  The forecast is the mean of each person’s estimate, plus k times the standard deviation of the estimates, adjusted for the additional uncertainty.</w:t>
      </w:r>
    </w:p>
    <w:p w:rsidR="00B57249" w:rsidRDefault="00B57249" w:rsidP="00B57249">
      <w:pPr>
        <w:tabs>
          <w:tab w:val="left" w:pos="4410"/>
        </w:tabs>
      </w:pPr>
    </w:p>
    <w:p w:rsidR="00B57249" w:rsidRDefault="00F157DE" w:rsidP="00B57249">
      <w:pPr>
        <w:tabs>
          <w:tab w:val="left" w:pos="4410"/>
        </w:tabs>
        <w:jc w:val="center"/>
      </w:pPr>
      <w:r w:rsidRPr="00F157DE">
        <w:rPr>
          <w:position w:val="-14"/>
        </w:rPr>
        <w:object w:dxaOrig="2079" w:dyaOrig="380">
          <v:shape id="_x0000_i1026" type="#_x0000_t75" style="width:104pt;height:19pt" o:ole="">
            <v:imagedata r:id="rId10" o:title=""/>
          </v:shape>
          <o:OLEObject Type="Embed" ProgID="Equation.3" ShapeID="_x0000_i1026" DrawAspect="Content" ObjectID="_1236890830" r:id="rId11"/>
        </w:object>
      </w:r>
    </w:p>
    <w:p w:rsidR="00F157DE" w:rsidRDefault="00F157DE" w:rsidP="002707BD">
      <w:pPr>
        <w:pStyle w:val="PlainText"/>
        <w:spacing w:before="2" w:after="2"/>
        <w:rPr>
          <w:rFonts w:asciiTheme="minorHAnsi" w:hAnsiTheme="minorHAnsi"/>
          <w:sz w:val="24"/>
        </w:rPr>
      </w:pPr>
    </w:p>
    <w:p w:rsidR="00F157DE" w:rsidRDefault="002707BD" w:rsidP="002707BD">
      <w:pPr>
        <w:pStyle w:val="PlainText"/>
        <w:spacing w:before="2" w:after="2"/>
        <w:rPr>
          <w:rFonts w:asciiTheme="minorHAnsi" w:hAnsiTheme="minorHAnsi"/>
          <w:sz w:val="24"/>
        </w:rPr>
      </w:pPr>
      <w:r w:rsidRPr="002707BD">
        <w:rPr>
          <w:rFonts w:asciiTheme="minorHAnsi" w:hAnsiTheme="minorHAnsi"/>
          <w:sz w:val="24"/>
        </w:rPr>
        <w:t xml:space="preserve">The final task for our group was to determine how much to order </w:t>
      </w:r>
      <w:r>
        <w:rPr>
          <w:rFonts w:asciiTheme="minorHAnsi" w:hAnsiTheme="minorHAnsi"/>
          <w:sz w:val="24"/>
        </w:rPr>
        <w:t xml:space="preserve">at this time </w:t>
      </w:r>
      <w:r w:rsidRPr="002707BD">
        <w:rPr>
          <w:rFonts w:asciiTheme="minorHAnsi" w:hAnsiTheme="minorHAnsi"/>
          <w:sz w:val="24"/>
        </w:rPr>
        <w:t>based on the forecasted demand</w:t>
      </w:r>
      <w:r w:rsidR="00F157DE">
        <w:rPr>
          <w:rFonts w:asciiTheme="minorHAnsi" w:hAnsiTheme="minorHAnsi"/>
          <w:sz w:val="24"/>
        </w:rPr>
        <w:t xml:space="preserve"> for the season</w:t>
      </w:r>
      <w:r w:rsidRPr="002707BD">
        <w:rPr>
          <w:rFonts w:asciiTheme="minorHAnsi" w:hAnsiTheme="minorHAnsi"/>
          <w:sz w:val="24"/>
        </w:rPr>
        <w:t>.</w:t>
      </w:r>
      <w:r w:rsidR="00F157DE">
        <w:rPr>
          <w:rFonts w:asciiTheme="minorHAnsi" w:hAnsiTheme="minorHAnsi"/>
          <w:sz w:val="24"/>
        </w:rPr>
        <w:t xml:space="preserve"> </w:t>
      </w:r>
      <w:r w:rsidRPr="002707BD">
        <w:rPr>
          <w:rFonts w:asciiTheme="minorHAnsi" w:hAnsiTheme="minorHAnsi"/>
          <w:sz w:val="24"/>
        </w:rPr>
        <w:t xml:space="preserve"> The minimum order for each particular style was 600 units</w:t>
      </w:r>
      <w:r w:rsidR="00F157DE">
        <w:rPr>
          <w:rFonts w:asciiTheme="minorHAnsi" w:hAnsiTheme="minorHAnsi"/>
          <w:sz w:val="24"/>
        </w:rPr>
        <w:t>,</w:t>
      </w:r>
      <w:r w:rsidRPr="002707BD">
        <w:rPr>
          <w:rFonts w:asciiTheme="minorHAnsi" w:hAnsiTheme="minorHAnsi"/>
          <w:sz w:val="24"/>
        </w:rPr>
        <w:t xml:space="preserve"> with a total that had to be at least 10,000 units. </w:t>
      </w:r>
      <w:r w:rsidR="00F157DE">
        <w:rPr>
          <w:rFonts w:asciiTheme="minorHAnsi" w:hAnsiTheme="minorHAnsi"/>
          <w:sz w:val="24"/>
        </w:rPr>
        <w:t xml:space="preserve"> </w:t>
      </w:r>
      <w:r>
        <w:rPr>
          <w:rFonts w:asciiTheme="minorHAnsi" w:hAnsiTheme="minorHAnsi"/>
          <w:sz w:val="24"/>
        </w:rPr>
        <w:t xml:space="preserve">This is only the first order that Sport Obermeyer has to place.  </w:t>
      </w:r>
      <w:r w:rsidRPr="002707BD">
        <w:rPr>
          <w:rFonts w:asciiTheme="minorHAnsi" w:hAnsiTheme="minorHAnsi"/>
          <w:sz w:val="24"/>
        </w:rPr>
        <w:t xml:space="preserve">We decided </w:t>
      </w:r>
      <w:r>
        <w:rPr>
          <w:rFonts w:asciiTheme="minorHAnsi" w:hAnsiTheme="minorHAnsi"/>
          <w:sz w:val="24"/>
        </w:rPr>
        <w:t>to put in a</w:t>
      </w:r>
      <w:r w:rsidRPr="002707BD">
        <w:rPr>
          <w:rFonts w:asciiTheme="minorHAnsi" w:hAnsiTheme="minorHAnsi"/>
          <w:sz w:val="24"/>
        </w:rPr>
        <w:t xml:space="preserve"> good base </w:t>
      </w:r>
      <w:r w:rsidR="00F157DE">
        <w:rPr>
          <w:rFonts w:asciiTheme="minorHAnsi" w:hAnsiTheme="minorHAnsi"/>
          <w:sz w:val="24"/>
        </w:rPr>
        <w:t>before the Las Vegas show</w:t>
      </w:r>
      <w:r>
        <w:rPr>
          <w:rFonts w:asciiTheme="minorHAnsi" w:hAnsiTheme="minorHAnsi"/>
          <w:sz w:val="24"/>
        </w:rPr>
        <w:t xml:space="preserve">.  </w:t>
      </w:r>
      <w:r w:rsidRPr="002707BD">
        <w:rPr>
          <w:rFonts w:asciiTheme="minorHAnsi" w:hAnsiTheme="minorHAnsi"/>
          <w:sz w:val="24"/>
        </w:rPr>
        <w:t xml:space="preserve">After the trade show, </w:t>
      </w:r>
      <w:r>
        <w:rPr>
          <w:rFonts w:asciiTheme="minorHAnsi" w:hAnsiTheme="minorHAnsi"/>
          <w:sz w:val="24"/>
        </w:rPr>
        <w:t>the</w:t>
      </w:r>
      <w:r w:rsidRPr="002707BD">
        <w:rPr>
          <w:rFonts w:asciiTheme="minorHAnsi" w:hAnsiTheme="minorHAnsi"/>
          <w:sz w:val="24"/>
        </w:rPr>
        <w:t xml:space="preserve"> forecast </w:t>
      </w:r>
      <w:r w:rsidR="00F157DE">
        <w:rPr>
          <w:rFonts w:asciiTheme="minorHAnsi" w:hAnsiTheme="minorHAnsi"/>
          <w:sz w:val="24"/>
        </w:rPr>
        <w:t>is updated and it becomes more accurate</w:t>
      </w:r>
      <w:r w:rsidRPr="002707BD">
        <w:rPr>
          <w:rFonts w:asciiTheme="minorHAnsi" w:hAnsiTheme="minorHAnsi"/>
          <w:sz w:val="24"/>
        </w:rPr>
        <w:t xml:space="preserve"> (exhibit 5 in case), </w:t>
      </w:r>
      <w:r>
        <w:rPr>
          <w:rFonts w:asciiTheme="minorHAnsi" w:hAnsiTheme="minorHAnsi"/>
          <w:sz w:val="24"/>
        </w:rPr>
        <w:t>and another order can be placed</w:t>
      </w:r>
      <w:r w:rsidRPr="002707BD">
        <w:rPr>
          <w:rFonts w:asciiTheme="minorHAnsi" w:hAnsiTheme="minorHAnsi"/>
          <w:sz w:val="24"/>
        </w:rPr>
        <w:t>.</w:t>
      </w:r>
    </w:p>
    <w:p w:rsidR="00F157DE" w:rsidRDefault="00F157DE" w:rsidP="002707BD">
      <w:pPr>
        <w:pStyle w:val="PlainText"/>
        <w:spacing w:before="2" w:after="2"/>
        <w:rPr>
          <w:rFonts w:asciiTheme="minorHAnsi" w:hAnsiTheme="minorHAnsi"/>
          <w:sz w:val="24"/>
        </w:rPr>
      </w:pPr>
    </w:p>
    <w:p w:rsidR="002707BD" w:rsidRDefault="002707BD" w:rsidP="002707BD">
      <w:pPr>
        <w:pStyle w:val="PlainText"/>
        <w:spacing w:before="2" w:after="2"/>
        <w:rPr>
          <w:rFonts w:asciiTheme="minorHAnsi" w:hAnsiTheme="minorHAnsi"/>
          <w:sz w:val="24"/>
        </w:rPr>
      </w:pPr>
      <w:r>
        <w:rPr>
          <w:rFonts w:asciiTheme="minorHAnsi" w:hAnsiTheme="minorHAnsi"/>
          <w:sz w:val="24"/>
        </w:rPr>
        <w:t>We decided to order half of our forecast of each item</w:t>
      </w:r>
      <w:r w:rsidR="00F157DE">
        <w:rPr>
          <w:rFonts w:asciiTheme="minorHAnsi" w:hAnsiTheme="minorHAnsi"/>
          <w:sz w:val="24"/>
        </w:rPr>
        <w:t xml:space="preserve"> at this time</w:t>
      </w:r>
      <w:r>
        <w:rPr>
          <w:rFonts w:asciiTheme="minorHAnsi" w:hAnsiTheme="minorHAnsi"/>
          <w:sz w:val="24"/>
        </w:rPr>
        <w:t>.  We believe that this would allow us to react to changes at the Las Vegas show.  Further refinement of the estimate might result in a reduction in the forecast, but we do not believe that the reduction will be as deep as half of the item’s current for</w:t>
      </w:r>
      <w:r w:rsidR="00F157DE">
        <w:rPr>
          <w:rFonts w:asciiTheme="minorHAnsi" w:hAnsiTheme="minorHAnsi"/>
          <w:sz w:val="24"/>
        </w:rPr>
        <w:t>e</w:t>
      </w:r>
      <w:r>
        <w:rPr>
          <w:rFonts w:asciiTheme="minorHAnsi" w:hAnsiTheme="minorHAnsi"/>
          <w:sz w:val="24"/>
        </w:rPr>
        <w:t xml:space="preserve">cast + 600 (so a new order can be placed). </w:t>
      </w:r>
    </w:p>
    <w:p w:rsidR="002707BD" w:rsidRDefault="002707BD" w:rsidP="002707BD">
      <w:pPr>
        <w:pStyle w:val="PlainText"/>
        <w:spacing w:before="2" w:after="2"/>
        <w:rPr>
          <w:rFonts w:asciiTheme="minorHAnsi" w:hAnsiTheme="minorHAnsi"/>
          <w:sz w:val="24"/>
        </w:rPr>
      </w:pPr>
    </w:p>
    <w:p w:rsidR="002707BD" w:rsidRPr="002707BD" w:rsidRDefault="002707BD" w:rsidP="002707BD">
      <w:pPr>
        <w:pStyle w:val="PlainText"/>
        <w:spacing w:before="2" w:after="2"/>
        <w:rPr>
          <w:rFonts w:asciiTheme="minorHAnsi" w:hAnsiTheme="minorHAnsi"/>
          <w:sz w:val="24"/>
        </w:rPr>
      </w:pPr>
      <w:r w:rsidRPr="002707BD">
        <w:rPr>
          <w:rFonts w:asciiTheme="minorHAnsi" w:hAnsiTheme="minorHAnsi"/>
          <w:sz w:val="24"/>
        </w:rPr>
        <w:t xml:space="preserve">Our team thinks that </w:t>
      </w:r>
      <w:r>
        <w:rPr>
          <w:rFonts w:asciiTheme="minorHAnsi" w:hAnsiTheme="minorHAnsi"/>
          <w:sz w:val="24"/>
        </w:rPr>
        <w:t>this will give us</w:t>
      </w:r>
      <w:r w:rsidRPr="002707BD">
        <w:rPr>
          <w:rFonts w:asciiTheme="minorHAnsi" w:hAnsiTheme="minorHAnsi"/>
          <w:sz w:val="24"/>
        </w:rPr>
        <w:t xml:space="preserve"> enough </w:t>
      </w:r>
      <w:proofErr w:type="gramStart"/>
      <w:r w:rsidRPr="002707BD">
        <w:rPr>
          <w:rFonts w:asciiTheme="minorHAnsi" w:hAnsiTheme="minorHAnsi"/>
          <w:sz w:val="24"/>
        </w:rPr>
        <w:t>cushion</w:t>
      </w:r>
      <w:proofErr w:type="gramEnd"/>
      <w:r w:rsidRPr="002707BD">
        <w:rPr>
          <w:rFonts w:asciiTheme="minorHAnsi" w:hAnsiTheme="minorHAnsi"/>
          <w:sz w:val="24"/>
        </w:rPr>
        <w:t xml:space="preserve"> to give us a head start on the next round of orders without overstocking. </w:t>
      </w:r>
    </w:p>
    <w:p w:rsidR="007E7AF7" w:rsidRDefault="007E7AF7" w:rsidP="007E7AF7">
      <w:pPr>
        <w:tabs>
          <w:tab w:val="left" w:pos="4410"/>
        </w:tabs>
      </w:pPr>
      <w:r>
        <w:br w:type="page"/>
        <w:t>Question 2:</w:t>
      </w:r>
    </w:p>
    <w:p w:rsidR="007E7AF7" w:rsidRDefault="007E7AF7" w:rsidP="007E7AF7">
      <w:pPr>
        <w:tabs>
          <w:tab w:val="left" w:pos="4410"/>
        </w:tabs>
      </w:pPr>
    </w:p>
    <w:p w:rsidR="007E24E4" w:rsidRPr="007E24E4" w:rsidRDefault="007E7AF7" w:rsidP="007E24E4">
      <w:pPr>
        <w:tabs>
          <w:tab w:val="left" w:pos="4410"/>
        </w:tabs>
      </w:pPr>
      <w:r w:rsidRPr="007E24E4">
        <w:t xml:space="preserve">Under the current model, Sport Obermeyer </w:t>
      </w:r>
      <w:r w:rsidR="007E24E4" w:rsidRPr="007E24E4">
        <w:t>has some operational flaws that could be greatly improved upon.</w:t>
      </w:r>
      <w:r w:rsidR="007E24E4">
        <w:t xml:space="preserve"> There are three main goals where Sport Obermey</w:t>
      </w:r>
      <w:r w:rsidR="00EE25D5">
        <w:t>er should work to</w:t>
      </w:r>
      <w:r w:rsidR="007E24E4">
        <w:t xml:space="preserve"> improve efficiency. Foremost, </w:t>
      </w:r>
      <w:r w:rsidR="007E24E4" w:rsidRPr="007E24E4">
        <w:rPr>
          <w:rFonts w:cs="Times New Roman"/>
        </w:rPr>
        <w:t xml:space="preserve">Sport Obermeyer’s </w:t>
      </w:r>
      <w:r w:rsidR="007E24E4">
        <w:rPr>
          <w:rFonts w:cs="Times New Roman"/>
        </w:rPr>
        <w:t xml:space="preserve">biggest </w:t>
      </w:r>
      <w:r w:rsidR="00EE25D5">
        <w:rPr>
          <w:rFonts w:cs="Times New Roman"/>
        </w:rPr>
        <w:t>problem</w:t>
      </w:r>
      <w:r w:rsidR="007E24E4" w:rsidRPr="007E24E4">
        <w:rPr>
          <w:rFonts w:cs="Times New Roman"/>
        </w:rPr>
        <w:t xml:space="preserve"> stem</w:t>
      </w:r>
      <w:r w:rsidR="00EE25D5">
        <w:rPr>
          <w:rFonts w:cs="Times New Roman"/>
        </w:rPr>
        <w:t>s</w:t>
      </w:r>
      <w:r w:rsidR="007E24E4" w:rsidRPr="007E24E4">
        <w:rPr>
          <w:rFonts w:cs="Times New Roman"/>
        </w:rPr>
        <w:t xml:space="preserve"> from the uncertainly in forecasting demand for their products.  They could either estimat</w:t>
      </w:r>
      <w:r w:rsidR="00641FC0">
        <w:rPr>
          <w:rFonts w:cs="Times New Roman"/>
        </w:rPr>
        <w:t xml:space="preserve">e better or reduce lead times. </w:t>
      </w:r>
      <w:r w:rsidR="007E24E4">
        <w:rPr>
          <w:rFonts w:cs="Times New Roman"/>
        </w:rPr>
        <w:t>Next, they could</w:t>
      </w:r>
      <w:r w:rsidR="007E24E4" w:rsidRPr="007E24E4">
        <w:rPr>
          <w:rFonts w:cs="Times New Roman"/>
        </w:rPr>
        <w:t xml:space="preserve"> take other steps to have lower labor and shipping charges at the same level of service.  Finally, they could try to find higher prices for liquidated goods.  Here are some </w:t>
      </w:r>
      <w:r w:rsidR="00FC0610" w:rsidRPr="007E24E4">
        <w:rPr>
          <w:rFonts w:cs="Times New Roman"/>
        </w:rPr>
        <w:t>things that</w:t>
      </w:r>
      <w:r w:rsidR="007E24E4" w:rsidRPr="007E24E4">
        <w:rPr>
          <w:rFonts w:cs="Times New Roman"/>
        </w:rPr>
        <w:t xml:space="preserve"> could be done</w:t>
      </w:r>
      <w:r w:rsidR="00FC0610">
        <w:rPr>
          <w:rFonts w:cs="Times New Roman"/>
        </w:rPr>
        <w:t xml:space="preserve"> in order to accomplish these</w:t>
      </w:r>
      <w:r w:rsidR="007E24E4">
        <w:rPr>
          <w:rFonts w:cs="Times New Roman"/>
        </w:rPr>
        <w:t xml:space="preserve"> goals</w:t>
      </w:r>
      <w:r w:rsidR="007E24E4" w:rsidRPr="007E24E4">
        <w:rPr>
          <w:rFonts w:cs="Times New Roman"/>
        </w:rPr>
        <w:t>:</w:t>
      </w:r>
    </w:p>
    <w:p w:rsidR="007E24E4" w:rsidRDefault="007E24E4" w:rsidP="007E24E4">
      <w:pPr>
        <w:pStyle w:val="xmsolistparagraph"/>
        <w:spacing w:before="2" w:after="2"/>
        <w:ind w:hanging="360"/>
        <w:rPr>
          <w:rFonts w:asciiTheme="minorHAnsi" w:hAnsiTheme="minorHAnsi" w:cs="Times New Roman"/>
          <w:sz w:val="24"/>
          <w:szCs w:val="14"/>
        </w:rPr>
      </w:pPr>
      <w:r>
        <w:rPr>
          <w:rFonts w:asciiTheme="minorHAnsi" w:hAnsiTheme="minorHAnsi" w:cs="Times New Roman"/>
          <w:sz w:val="24"/>
          <w:szCs w:val="14"/>
        </w:rPr>
        <w:tab/>
      </w:r>
      <w:r w:rsidRPr="007E24E4">
        <w:rPr>
          <w:rFonts w:asciiTheme="minorHAnsi" w:hAnsiTheme="minorHAnsi" w:cs="Times New Roman"/>
          <w:sz w:val="24"/>
          <w:szCs w:val="14"/>
        </w:rPr>
        <w:t> </w:t>
      </w:r>
    </w:p>
    <w:p w:rsidR="007E24E4" w:rsidRPr="007E24E4" w:rsidRDefault="007E24E4" w:rsidP="007E24E4">
      <w:pPr>
        <w:pStyle w:val="xmsolistparagraph"/>
        <w:spacing w:before="2" w:after="2"/>
        <w:ind w:hanging="360"/>
        <w:rPr>
          <w:rFonts w:asciiTheme="minorHAnsi" w:hAnsiTheme="minorHAnsi" w:cs="Times New Roman"/>
          <w:sz w:val="24"/>
          <w:szCs w:val="14"/>
          <w:u w:val="single"/>
        </w:rPr>
      </w:pPr>
      <w:r w:rsidRPr="007E24E4">
        <w:rPr>
          <w:rFonts w:asciiTheme="minorHAnsi" w:hAnsiTheme="minorHAnsi" w:cs="Times New Roman"/>
          <w:sz w:val="24"/>
          <w:szCs w:val="14"/>
          <w:u w:val="single"/>
        </w:rPr>
        <w:t>Improving Forecasting</w:t>
      </w:r>
    </w:p>
    <w:p w:rsidR="007E24E4" w:rsidRDefault="007E24E4" w:rsidP="00FC0610">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Run focus groups with consumers to see preferences</w:t>
      </w:r>
    </w:p>
    <w:p w:rsidR="007E24E4" w:rsidRPr="007E24E4" w:rsidRDefault="007E24E4" w:rsidP="00FC0610">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Post</w:t>
      </w:r>
      <w:r w:rsidR="00FC0610">
        <w:rPr>
          <w:rFonts w:asciiTheme="minorHAnsi" w:hAnsiTheme="minorHAnsi" w:cs="Times New Roman"/>
          <w:sz w:val="24"/>
        </w:rPr>
        <w:t xml:space="preserve"> products on their website or </w:t>
      </w:r>
      <w:proofErr w:type="spellStart"/>
      <w:r w:rsidR="00FC0610">
        <w:rPr>
          <w:rFonts w:asciiTheme="minorHAnsi" w:hAnsiTheme="minorHAnsi" w:cs="Times New Roman"/>
          <w:sz w:val="24"/>
        </w:rPr>
        <w:t>Facebook</w:t>
      </w:r>
      <w:proofErr w:type="spellEnd"/>
      <w:r w:rsidRPr="007E24E4">
        <w:rPr>
          <w:rFonts w:asciiTheme="minorHAnsi" w:hAnsiTheme="minorHAnsi" w:cs="Times New Roman"/>
          <w:sz w:val="24"/>
        </w:rPr>
        <w:t xml:space="preserve"> page and track consumer comments</w:t>
      </w:r>
    </w:p>
    <w:p w:rsidR="00FC0610" w:rsidRDefault="007E24E4" w:rsidP="00FC0610">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Allow consumers to pre-order online and extrapolate demand</w:t>
      </w:r>
    </w:p>
    <w:p w:rsidR="00FC0610" w:rsidRDefault="00FC0610" w:rsidP="00FC0610">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Since the Designs are finalized in September of the previous year, allowing customers to pre-order could give a much better detailed forecast to the proportion of designs that need to be ordered</w:t>
      </w:r>
    </w:p>
    <w:p w:rsidR="007E24E4" w:rsidRPr="007E24E4" w:rsidRDefault="00FC0610" w:rsidP="00FC0610">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 xml:space="preserve">Customers can “get a jump” on next years designs while they are in the shopping season during September-October </w:t>
      </w:r>
    </w:p>
    <w:p w:rsidR="00FC0610" w:rsidRDefault="007E24E4" w:rsidP="00FC0610">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Ask for more real-time sales data from retailer for knowing last-year’s data AND to reorder earlier</w:t>
      </w:r>
    </w:p>
    <w:p w:rsidR="00FC0610" w:rsidRDefault="00FC0610" w:rsidP="007E24E4">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 xml:space="preserve">Install a computer program that could track the sales of the previous year instantly to get a better feel for how the market is operating. </w:t>
      </w:r>
    </w:p>
    <w:p w:rsidR="00FC0610" w:rsidRDefault="00FC0610" w:rsidP="00FC0610">
      <w:pPr>
        <w:pStyle w:val="xmsolistparagraph"/>
        <w:spacing w:before="2" w:after="2"/>
        <w:rPr>
          <w:rFonts w:asciiTheme="minorHAnsi" w:hAnsiTheme="minorHAnsi" w:cs="Times New Roman"/>
          <w:sz w:val="24"/>
        </w:rPr>
      </w:pPr>
    </w:p>
    <w:p w:rsidR="00FC0610" w:rsidRPr="00FC0610" w:rsidRDefault="00F038C3" w:rsidP="00FC0610">
      <w:pPr>
        <w:pStyle w:val="xmsolistparagraph"/>
        <w:spacing w:before="2" w:after="2"/>
        <w:rPr>
          <w:rFonts w:asciiTheme="minorHAnsi" w:hAnsiTheme="minorHAnsi" w:cs="Times New Roman"/>
          <w:sz w:val="24"/>
          <w:u w:val="single"/>
        </w:rPr>
      </w:pPr>
      <w:r>
        <w:rPr>
          <w:rFonts w:asciiTheme="minorHAnsi" w:hAnsiTheme="minorHAnsi" w:cs="Times New Roman"/>
          <w:sz w:val="24"/>
          <w:u w:val="single"/>
        </w:rPr>
        <w:t>Cut Costs and Lead Times</w:t>
      </w:r>
    </w:p>
    <w:p w:rsidR="003F0DA7" w:rsidRDefault="00AC09F5" w:rsidP="00FC0610">
      <w:pPr>
        <w:pStyle w:val="xmsonormal"/>
        <w:numPr>
          <w:ilvl w:val="0"/>
          <w:numId w:val="1"/>
        </w:numPr>
        <w:spacing w:before="2" w:after="2"/>
        <w:rPr>
          <w:rFonts w:asciiTheme="minorHAnsi" w:hAnsiTheme="minorHAnsi" w:cs="Times New Roman"/>
          <w:sz w:val="24"/>
        </w:rPr>
      </w:pPr>
      <w:r>
        <w:rPr>
          <w:rFonts w:asciiTheme="minorHAnsi" w:hAnsiTheme="minorHAnsi" w:cs="Times New Roman"/>
          <w:sz w:val="24"/>
        </w:rPr>
        <w:t>Bring Lo Village Plant online</w:t>
      </w:r>
    </w:p>
    <w:p w:rsidR="003F0DA7" w:rsidRDefault="003F0DA7" w:rsidP="003F0DA7">
      <w:pPr>
        <w:pStyle w:val="xmsonormal"/>
        <w:numPr>
          <w:ilvl w:val="1"/>
          <w:numId w:val="1"/>
        </w:numPr>
        <w:spacing w:before="2" w:after="2"/>
        <w:rPr>
          <w:rFonts w:asciiTheme="minorHAnsi" w:hAnsiTheme="minorHAnsi" w:cs="Times New Roman"/>
          <w:sz w:val="24"/>
        </w:rPr>
      </w:pPr>
      <w:r>
        <w:rPr>
          <w:rFonts w:asciiTheme="minorHAnsi" w:hAnsiTheme="minorHAnsi" w:cs="Times New Roman"/>
          <w:sz w:val="24"/>
        </w:rPr>
        <w:t xml:space="preserve">Have </w:t>
      </w:r>
      <w:proofErr w:type="spellStart"/>
      <w:r w:rsidR="00AC09F5">
        <w:rPr>
          <w:rFonts w:asciiTheme="minorHAnsi" w:hAnsiTheme="minorHAnsi" w:cs="Times New Roman"/>
          <w:sz w:val="24"/>
        </w:rPr>
        <w:t>Obersport</w:t>
      </w:r>
      <w:proofErr w:type="spellEnd"/>
      <w:r>
        <w:rPr>
          <w:rFonts w:asciiTheme="minorHAnsi" w:hAnsiTheme="minorHAnsi" w:cs="Times New Roman"/>
          <w:sz w:val="24"/>
        </w:rPr>
        <w:t xml:space="preserve"> </w:t>
      </w:r>
      <w:r w:rsidR="00925072">
        <w:rPr>
          <w:rFonts w:asciiTheme="minorHAnsi" w:hAnsiTheme="minorHAnsi" w:cs="Times New Roman"/>
          <w:sz w:val="24"/>
        </w:rPr>
        <w:t>strictly</w:t>
      </w:r>
      <w:r>
        <w:rPr>
          <w:rFonts w:asciiTheme="minorHAnsi" w:hAnsiTheme="minorHAnsi" w:cs="Times New Roman"/>
          <w:sz w:val="24"/>
        </w:rPr>
        <w:t xml:space="preserve"> overse</w:t>
      </w:r>
      <w:r w:rsidR="00AC09F5">
        <w:rPr>
          <w:rFonts w:asciiTheme="minorHAnsi" w:hAnsiTheme="minorHAnsi" w:cs="Times New Roman"/>
          <w:sz w:val="24"/>
        </w:rPr>
        <w:t>e</w:t>
      </w:r>
      <w:r>
        <w:rPr>
          <w:rFonts w:asciiTheme="minorHAnsi" w:hAnsiTheme="minorHAnsi" w:cs="Times New Roman"/>
          <w:sz w:val="24"/>
        </w:rPr>
        <w:t xml:space="preserve"> operations in the new Lo Village plant</w:t>
      </w:r>
    </w:p>
    <w:p w:rsidR="003F0DA7" w:rsidRDefault="00AC09F5" w:rsidP="004252AD">
      <w:pPr>
        <w:pStyle w:val="xmsonormal"/>
        <w:numPr>
          <w:ilvl w:val="1"/>
          <w:numId w:val="1"/>
        </w:numPr>
        <w:spacing w:before="2" w:after="2"/>
        <w:rPr>
          <w:rFonts w:asciiTheme="minorHAnsi" w:hAnsiTheme="minorHAnsi" w:cs="Times New Roman"/>
          <w:sz w:val="24"/>
        </w:rPr>
      </w:pPr>
      <w:r>
        <w:rPr>
          <w:rFonts w:asciiTheme="minorHAnsi" w:hAnsiTheme="minorHAnsi" w:cs="Times New Roman"/>
          <w:sz w:val="24"/>
        </w:rPr>
        <w:t>D</w:t>
      </w:r>
      <w:r w:rsidR="003F0DA7">
        <w:rPr>
          <w:rFonts w:asciiTheme="minorHAnsi" w:hAnsiTheme="minorHAnsi" w:cs="Times New Roman"/>
          <w:sz w:val="24"/>
        </w:rPr>
        <w:t>evelop quality managers that could run the plant efficiently</w:t>
      </w:r>
    </w:p>
    <w:p w:rsidR="00AC09F5" w:rsidRDefault="00AC09F5" w:rsidP="004252AD">
      <w:pPr>
        <w:pStyle w:val="xmsonormal"/>
        <w:numPr>
          <w:ilvl w:val="1"/>
          <w:numId w:val="1"/>
        </w:numPr>
        <w:spacing w:before="2" w:after="2"/>
        <w:rPr>
          <w:rFonts w:asciiTheme="minorHAnsi" w:hAnsiTheme="minorHAnsi" w:cs="Times New Roman"/>
          <w:sz w:val="24"/>
        </w:rPr>
      </w:pPr>
      <w:r>
        <w:rPr>
          <w:rFonts w:asciiTheme="minorHAnsi" w:hAnsiTheme="minorHAnsi" w:cs="Times New Roman"/>
          <w:sz w:val="24"/>
        </w:rPr>
        <w:t>Develop a workforce of skilled labor at the plant</w:t>
      </w:r>
    </w:p>
    <w:p w:rsidR="00AC09F5" w:rsidRDefault="00AC09F5" w:rsidP="00925072">
      <w:pPr>
        <w:pStyle w:val="xmsonormal"/>
        <w:numPr>
          <w:ilvl w:val="0"/>
          <w:numId w:val="1"/>
        </w:numPr>
        <w:spacing w:before="2" w:after="2"/>
        <w:rPr>
          <w:rFonts w:asciiTheme="minorHAnsi" w:hAnsiTheme="minorHAnsi" w:cs="Times New Roman"/>
          <w:sz w:val="24"/>
        </w:rPr>
      </w:pPr>
      <w:r>
        <w:rPr>
          <w:rFonts w:asciiTheme="minorHAnsi" w:hAnsiTheme="minorHAnsi" w:cs="Times New Roman"/>
          <w:sz w:val="24"/>
        </w:rPr>
        <w:t>Suggest to Alpine that they open plants in China</w:t>
      </w:r>
    </w:p>
    <w:p w:rsidR="007E24E4" w:rsidRPr="00544946" w:rsidRDefault="00FC667D" w:rsidP="00544946">
      <w:pPr>
        <w:pStyle w:val="xmsonormal"/>
        <w:numPr>
          <w:ilvl w:val="1"/>
          <w:numId w:val="1"/>
        </w:numPr>
        <w:spacing w:before="2" w:after="2"/>
        <w:rPr>
          <w:rFonts w:asciiTheme="minorHAnsi" w:hAnsiTheme="minorHAnsi" w:cs="Times New Roman"/>
          <w:sz w:val="24"/>
        </w:rPr>
      </w:pPr>
      <w:r>
        <w:rPr>
          <w:rFonts w:asciiTheme="minorHAnsi" w:hAnsiTheme="minorHAnsi" w:cs="Times New Roman"/>
          <w:sz w:val="24"/>
        </w:rPr>
        <w:t xml:space="preserve">Bring in managers from Hong Kong to oversee and develop </w:t>
      </w:r>
      <w:r w:rsidR="00270547">
        <w:rPr>
          <w:rFonts w:asciiTheme="minorHAnsi" w:hAnsiTheme="minorHAnsi" w:cs="Times New Roman"/>
          <w:sz w:val="24"/>
        </w:rPr>
        <w:t xml:space="preserve">skilled </w:t>
      </w:r>
      <w:r>
        <w:rPr>
          <w:rFonts w:asciiTheme="minorHAnsi" w:hAnsiTheme="minorHAnsi" w:cs="Times New Roman"/>
          <w:sz w:val="24"/>
        </w:rPr>
        <w:t>Chinese labor</w:t>
      </w:r>
    </w:p>
    <w:p w:rsidR="007E24E4" w:rsidRPr="00925072" w:rsidRDefault="007E24E4" w:rsidP="00925072">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Book time in factories without specific styles known yet</w:t>
      </w:r>
    </w:p>
    <w:p w:rsidR="00925072" w:rsidRDefault="007E24E4" w:rsidP="004252AD">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Use common fabrics in multiple items</w:t>
      </w:r>
    </w:p>
    <w:p w:rsidR="00FC667D" w:rsidRDefault="00FC667D" w:rsidP="00FC667D">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 xml:space="preserve">Could aggregate stock to concentrate uncertainty </w:t>
      </w:r>
      <w:r w:rsidRPr="007E24E4">
        <w:rPr>
          <w:rFonts w:asciiTheme="minorHAnsi" w:hAnsiTheme="minorHAnsi" w:cs="Times New Roman"/>
          <w:sz w:val="24"/>
        </w:rPr>
        <w:t xml:space="preserve"> (like the Amex Travel Call Center) </w:t>
      </w:r>
    </w:p>
    <w:p w:rsidR="00641FC0" w:rsidRDefault="00925072" w:rsidP="004252AD">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 xml:space="preserve">Ordering fabric in bulk and storing it can cut down on lead times </w:t>
      </w:r>
    </w:p>
    <w:p w:rsidR="00641FC0" w:rsidRDefault="00641FC0" w:rsidP="004252AD">
      <w:pPr>
        <w:pStyle w:val="xmsolistparagraph"/>
        <w:numPr>
          <w:ilvl w:val="1"/>
          <w:numId w:val="1"/>
        </w:numPr>
        <w:spacing w:before="2" w:after="2"/>
        <w:rPr>
          <w:rFonts w:asciiTheme="minorHAnsi" w:hAnsiTheme="minorHAnsi" w:cs="Times New Roman"/>
          <w:sz w:val="24"/>
        </w:rPr>
      </w:pPr>
      <w:proofErr w:type="spellStart"/>
      <w:r>
        <w:rPr>
          <w:rFonts w:asciiTheme="minorHAnsi" w:hAnsiTheme="minorHAnsi" w:cs="Times New Roman"/>
          <w:sz w:val="24"/>
        </w:rPr>
        <w:t>Greige</w:t>
      </w:r>
      <w:proofErr w:type="spellEnd"/>
      <w:r>
        <w:rPr>
          <w:rFonts w:asciiTheme="minorHAnsi" w:hAnsiTheme="minorHAnsi" w:cs="Times New Roman"/>
          <w:sz w:val="24"/>
        </w:rPr>
        <w:t xml:space="preserve"> fabric is 30% of the total material cost, so reducing the different types you have to buy would cut costs drastically</w:t>
      </w:r>
    </w:p>
    <w:p w:rsidR="00641FC0" w:rsidRDefault="007E24E4" w:rsidP="004252AD">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Have less styles of items to aggregate demand</w:t>
      </w:r>
      <w:r w:rsidR="00FC667D">
        <w:rPr>
          <w:rFonts w:asciiTheme="minorHAnsi" w:hAnsiTheme="minorHAnsi" w:cs="Times New Roman"/>
          <w:sz w:val="24"/>
        </w:rPr>
        <w:t xml:space="preserve"> as well</w:t>
      </w:r>
    </w:p>
    <w:p w:rsidR="00641FC0" w:rsidRDefault="003F0DA7" w:rsidP="004252AD">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Book ocean and air freight earlier to hedge prices on freight</w:t>
      </w:r>
    </w:p>
    <w:p w:rsidR="00641FC0" w:rsidRDefault="003F0DA7" w:rsidP="004252AD">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Ship directly from China to retailers without the Denver warehouse</w:t>
      </w:r>
    </w:p>
    <w:p w:rsidR="003F0DA7" w:rsidRPr="007E24E4" w:rsidRDefault="00641FC0" w:rsidP="004252AD">
      <w:pPr>
        <w:pStyle w:val="xmsolistparagraph"/>
        <w:numPr>
          <w:ilvl w:val="1"/>
          <w:numId w:val="1"/>
        </w:numPr>
        <w:spacing w:before="2" w:after="2"/>
        <w:rPr>
          <w:rFonts w:asciiTheme="minorHAnsi" w:hAnsiTheme="minorHAnsi" w:cs="Times New Roman"/>
          <w:sz w:val="24"/>
        </w:rPr>
      </w:pPr>
      <w:proofErr w:type="gramStart"/>
      <w:r>
        <w:rPr>
          <w:rFonts w:asciiTheme="minorHAnsi" w:hAnsiTheme="minorHAnsi" w:cs="Times New Roman"/>
          <w:sz w:val="24"/>
        </w:rPr>
        <w:t>could</w:t>
      </w:r>
      <w:proofErr w:type="gramEnd"/>
      <w:r>
        <w:rPr>
          <w:rFonts w:asciiTheme="minorHAnsi" w:hAnsiTheme="minorHAnsi" w:cs="Times New Roman"/>
          <w:sz w:val="24"/>
        </w:rPr>
        <w:t xml:space="preserve"> save the overhead of running a US warehouse and enable orders to ship directly to retailer </w:t>
      </w:r>
    </w:p>
    <w:p w:rsidR="007E24E4" w:rsidRPr="00641FC0" w:rsidRDefault="00641FC0" w:rsidP="00FC0610">
      <w:pPr>
        <w:pStyle w:val="xmsolistparagraph"/>
        <w:spacing w:before="2" w:after="2"/>
        <w:ind w:firstLine="60"/>
        <w:rPr>
          <w:rFonts w:asciiTheme="minorHAnsi" w:hAnsiTheme="minorHAnsi" w:cs="Times New Roman"/>
          <w:sz w:val="24"/>
          <w:szCs w:val="14"/>
          <w:u w:val="single"/>
        </w:rPr>
      </w:pPr>
      <w:r>
        <w:rPr>
          <w:rFonts w:asciiTheme="minorHAnsi" w:hAnsiTheme="minorHAnsi" w:cs="Times New Roman"/>
          <w:sz w:val="24"/>
          <w:u w:val="single"/>
        </w:rPr>
        <w:t>Liquidated G</w:t>
      </w:r>
      <w:r w:rsidRPr="00641FC0">
        <w:rPr>
          <w:rFonts w:asciiTheme="minorHAnsi" w:hAnsiTheme="minorHAnsi" w:cs="Times New Roman"/>
          <w:sz w:val="24"/>
          <w:u w:val="single"/>
        </w:rPr>
        <w:t>oods</w:t>
      </w:r>
      <w:r w:rsidR="00F038C3">
        <w:rPr>
          <w:rFonts w:asciiTheme="minorHAnsi" w:hAnsiTheme="minorHAnsi" w:cs="Times New Roman"/>
          <w:sz w:val="24"/>
          <w:u w:val="single"/>
        </w:rPr>
        <w:t xml:space="preserve"> at a Higher Value</w:t>
      </w:r>
    </w:p>
    <w:p w:rsidR="007E24E4" w:rsidRPr="007E24E4" w:rsidRDefault="007E24E4" w:rsidP="00FC0610">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Become better at liquidating excess product at the end of the year</w:t>
      </w:r>
    </w:p>
    <w:p w:rsidR="00641FC0" w:rsidRDefault="007E24E4" w:rsidP="00641FC0">
      <w:pPr>
        <w:pStyle w:val="xmsolistparagraph"/>
        <w:numPr>
          <w:ilvl w:val="0"/>
          <w:numId w:val="1"/>
        </w:numPr>
        <w:spacing w:before="2" w:after="2"/>
        <w:rPr>
          <w:rFonts w:asciiTheme="minorHAnsi" w:hAnsiTheme="minorHAnsi" w:cs="Times New Roman"/>
          <w:sz w:val="24"/>
        </w:rPr>
      </w:pPr>
      <w:r w:rsidRPr="007E24E4">
        <w:rPr>
          <w:rFonts w:asciiTheme="minorHAnsi" w:hAnsiTheme="minorHAnsi" w:cs="Times New Roman"/>
          <w:sz w:val="24"/>
        </w:rPr>
        <w:t xml:space="preserve">Perhaps work with a deal site like </w:t>
      </w:r>
      <w:proofErr w:type="spellStart"/>
      <w:r w:rsidRPr="007E24E4">
        <w:rPr>
          <w:rFonts w:asciiTheme="minorHAnsi" w:hAnsiTheme="minorHAnsi" w:cs="Times New Roman"/>
          <w:sz w:val="24"/>
        </w:rPr>
        <w:t>Groupon</w:t>
      </w:r>
      <w:proofErr w:type="spellEnd"/>
      <w:r w:rsidRPr="007E24E4">
        <w:rPr>
          <w:rFonts w:asciiTheme="minorHAnsi" w:hAnsiTheme="minorHAnsi" w:cs="Times New Roman"/>
          <w:sz w:val="24"/>
        </w:rPr>
        <w:t xml:space="preserve"> o</w:t>
      </w:r>
      <w:r>
        <w:rPr>
          <w:rFonts w:asciiTheme="minorHAnsi" w:hAnsiTheme="minorHAnsi" w:cs="Times New Roman"/>
          <w:sz w:val="24"/>
        </w:rPr>
        <w:t xml:space="preserve">r </w:t>
      </w:r>
      <w:proofErr w:type="spellStart"/>
      <w:r>
        <w:rPr>
          <w:rFonts w:asciiTheme="minorHAnsi" w:hAnsiTheme="minorHAnsi" w:cs="Times New Roman"/>
          <w:sz w:val="24"/>
        </w:rPr>
        <w:t>Woot</w:t>
      </w:r>
      <w:proofErr w:type="spellEnd"/>
      <w:r>
        <w:rPr>
          <w:rFonts w:asciiTheme="minorHAnsi" w:hAnsiTheme="minorHAnsi" w:cs="Times New Roman"/>
          <w:sz w:val="24"/>
        </w:rPr>
        <w:t xml:space="preserve"> to sell excess inventory </w:t>
      </w:r>
      <w:r w:rsidRPr="007E24E4">
        <w:rPr>
          <w:rFonts w:asciiTheme="minorHAnsi" w:hAnsiTheme="minorHAnsi" w:cs="Times New Roman"/>
          <w:sz w:val="24"/>
        </w:rPr>
        <w:t>at higher prices than they are receiving now</w:t>
      </w:r>
    </w:p>
    <w:p w:rsidR="00641FC0" w:rsidRDefault="00641FC0" w:rsidP="00641FC0">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Online Barging Sites will help sell the bulk of the excess at a good price for both sides</w:t>
      </w:r>
    </w:p>
    <w:p w:rsidR="00641FC0" w:rsidRDefault="00641FC0" w:rsidP="00641FC0">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 xml:space="preserve">May also help </w:t>
      </w:r>
      <w:r w:rsidR="00334C71">
        <w:rPr>
          <w:rFonts w:asciiTheme="minorHAnsi" w:hAnsiTheme="minorHAnsi" w:cs="Times New Roman"/>
          <w:sz w:val="24"/>
        </w:rPr>
        <w:t>attract</w:t>
      </w:r>
      <w:r>
        <w:rPr>
          <w:rFonts w:asciiTheme="minorHAnsi" w:hAnsiTheme="minorHAnsi" w:cs="Times New Roman"/>
          <w:sz w:val="24"/>
        </w:rPr>
        <w:t xml:space="preserve"> new customers to Sport Obermeyer </w:t>
      </w:r>
    </w:p>
    <w:p w:rsidR="00515202" w:rsidRDefault="00641FC0" w:rsidP="00641FC0">
      <w:pPr>
        <w:pStyle w:val="xmsolistparagraph"/>
        <w:numPr>
          <w:ilvl w:val="0"/>
          <w:numId w:val="1"/>
        </w:numPr>
        <w:spacing w:before="2" w:after="2"/>
        <w:rPr>
          <w:rFonts w:asciiTheme="minorHAnsi" w:hAnsiTheme="minorHAnsi" w:cs="Times New Roman"/>
          <w:sz w:val="24"/>
        </w:rPr>
      </w:pPr>
      <w:r>
        <w:rPr>
          <w:rFonts w:asciiTheme="minorHAnsi" w:hAnsiTheme="minorHAnsi" w:cs="Times New Roman"/>
          <w:sz w:val="24"/>
        </w:rPr>
        <w:t xml:space="preserve">Sell </w:t>
      </w:r>
      <w:r w:rsidR="00FC667D">
        <w:rPr>
          <w:rFonts w:asciiTheme="minorHAnsi" w:hAnsiTheme="minorHAnsi" w:cs="Times New Roman"/>
          <w:sz w:val="24"/>
        </w:rPr>
        <w:t>i</w:t>
      </w:r>
      <w:r>
        <w:rPr>
          <w:rFonts w:asciiTheme="minorHAnsi" w:hAnsiTheme="minorHAnsi" w:cs="Times New Roman"/>
          <w:sz w:val="24"/>
        </w:rPr>
        <w:t>nventory</w:t>
      </w:r>
      <w:r w:rsidR="00515202">
        <w:rPr>
          <w:rFonts w:asciiTheme="minorHAnsi" w:hAnsiTheme="minorHAnsi" w:cs="Times New Roman"/>
          <w:sz w:val="24"/>
        </w:rPr>
        <w:t xml:space="preserve"> the next season at full price </w:t>
      </w:r>
    </w:p>
    <w:p w:rsidR="00FC667D" w:rsidRDefault="00FC667D" w:rsidP="004252AD">
      <w:pPr>
        <w:pStyle w:val="xmsolistparagraph"/>
        <w:numPr>
          <w:ilvl w:val="0"/>
          <w:numId w:val="1"/>
        </w:numPr>
        <w:spacing w:before="2" w:after="2"/>
        <w:rPr>
          <w:rFonts w:asciiTheme="minorHAnsi" w:hAnsiTheme="minorHAnsi" w:cs="Times New Roman"/>
          <w:sz w:val="24"/>
        </w:rPr>
      </w:pPr>
      <w:r>
        <w:rPr>
          <w:rFonts w:asciiTheme="minorHAnsi" w:hAnsiTheme="minorHAnsi" w:cs="Times New Roman"/>
          <w:sz w:val="24"/>
        </w:rPr>
        <w:t>Sell excess inventory at new locations</w:t>
      </w:r>
    </w:p>
    <w:p w:rsidR="00FC667D" w:rsidRPr="00270547" w:rsidRDefault="00FC667D" w:rsidP="00270547">
      <w:pPr>
        <w:pStyle w:val="xmsolistparagraph"/>
        <w:numPr>
          <w:ilvl w:val="1"/>
          <w:numId w:val="1"/>
        </w:numPr>
        <w:spacing w:before="2" w:after="2"/>
        <w:rPr>
          <w:rFonts w:asciiTheme="minorHAnsi" w:hAnsiTheme="minorHAnsi" w:cs="Times New Roman"/>
          <w:sz w:val="24"/>
        </w:rPr>
      </w:pPr>
      <w:r>
        <w:rPr>
          <w:rFonts w:asciiTheme="minorHAnsi" w:hAnsiTheme="minorHAnsi" w:cs="Times New Roman"/>
          <w:sz w:val="24"/>
        </w:rPr>
        <w:t>Help to test new markets to see where Sport Obermeyer should expand</w:t>
      </w:r>
    </w:p>
    <w:p w:rsidR="00B57249" w:rsidRDefault="00B57249" w:rsidP="007E7AF7">
      <w:pPr>
        <w:tabs>
          <w:tab w:val="left" w:pos="4410"/>
        </w:tabs>
      </w:pPr>
    </w:p>
    <w:p w:rsidR="004F227C" w:rsidRDefault="004F227C" w:rsidP="00B57249">
      <w:pPr>
        <w:tabs>
          <w:tab w:val="left" w:pos="4410"/>
        </w:tabs>
      </w:pPr>
    </w:p>
    <w:sectPr w:rsidR="004F227C" w:rsidSect="004F227C">
      <w:headerReference w:type="default" r:id="rId12"/>
      <w:footerReference w:type="default" r:id="rId13"/>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4CB" w:rsidRDefault="004E44CB">
      <w:r>
        <w:separator/>
      </w:r>
    </w:p>
  </w:endnote>
  <w:endnote w:type="continuationSeparator" w:id="0">
    <w:p w:rsidR="004E44CB" w:rsidRDefault="004E44C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1" w:rsidRDefault="00334C71" w:rsidP="00334C71">
    <w:pPr>
      <w:pStyle w:val="Footer"/>
      <w:jc w:val="right"/>
    </w:pPr>
    <w:r>
      <w:t xml:space="preserve">Page </w:t>
    </w:r>
    <w:r w:rsidR="001F5665">
      <w:rPr>
        <w:rStyle w:val="PageNumber"/>
      </w:rPr>
      <w:fldChar w:fldCharType="begin"/>
    </w:r>
    <w:r>
      <w:rPr>
        <w:rStyle w:val="PageNumber"/>
      </w:rPr>
      <w:instrText xml:space="preserve"> PAGE </w:instrText>
    </w:r>
    <w:r w:rsidR="001F5665">
      <w:rPr>
        <w:rStyle w:val="PageNumber"/>
      </w:rPr>
      <w:fldChar w:fldCharType="separate"/>
    </w:r>
    <w:r w:rsidR="00270547">
      <w:rPr>
        <w:rStyle w:val="PageNumber"/>
        <w:noProof/>
      </w:rPr>
      <w:t>4</w:t>
    </w:r>
    <w:r w:rsidR="001F5665">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4CB" w:rsidRDefault="004E44CB">
      <w:r>
        <w:separator/>
      </w:r>
    </w:p>
  </w:footnote>
  <w:footnote w:type="continuationSeparator" w:id="0">
    <w:p w:rsidR="004E44CB" w:rsidRDefault="004E44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1" w:rsidRDefault="00334C71" w:rsidP="00334C71">
    <w:pPr>
      <w:jc w:val="right"/>
    </w:pPr>
    <w:r>
      <w:t>Sport Obermeyer Case</w:t>
    </w:r>
  </w:p>
  <w:p w:rsidR="00334C71" w:rsidRDefault="00334C71" w:rsidP="00334C71">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56B78"/>
    <w:multiLevelType w:val="hybridMultilevel"/>
    <w:tmpl w:val="679C6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F227C"/>
    <w:rsid w:val="00160FDE"/>
    <w:rsid w:val="001F5665"/>
    <w:rsid w:val="00254FCE"/>
    <w:rsid w:val="00270547"/>
    <w:rsid w:val="002707BD"/>
    <w:rsid w:val="00334C71"/>
    <w:rsid w:val="003F0DA7"/>
    <w:rsid w:val="004252AD"/>
    <w:rsid w:val="00482F22"/>
    <w:rsid w:val="0048418E"/>
    <w:rsid w:val="004E44CB"/>
    <w:rsid w:val="004F227C"/>
    <w:rsid w:val="00515202"/>
    <w:rsid w:val="00544946"/>
    <w:rsid w:val="00634625"/>
    <w:rsid w:val="00641FC0"/>
    <w:rsid w:val="007E24E4"/>
    <w:rsid w:val="007E7AF7"/>
    <w:rsid w:val="0080660F"/>
    <w:rsid w:val="0083576C"/>
    <w:rsid w:val="00925072"/>
    <w:rsid w:val="009E5AF5"/>
    <w:rsid w:val="00AC09F5"/>
    <w:rsid w:val="00B57249"/>
    <w:rsid w:val="00C16F7E"/>
    <w:rsid w:val="00CE2905"/>
    <w:rsid w:val="00EE25D5"/>
    <w:rsid w:val="00F038C3"/>
    <w:rsid w:val="00F10390"/>
    <w:rsid w:val="00F157DE"/>
    <w:rsid w:val="00FC0610"/>
    <w:rsid w:val="00FC667D"/>
  </w:rsids>
  <m:mathPr>
    <m:mathFont m:val="SimSu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xmsonormal">
    <w:name w:val="x_msonormal"/>
    <w:basedOn w:val="Normal"/>
    <w:rsid w:val="007E24E4"/>
    <w:pPr>
      <w:spacing w:beforeLines="1" w:afterLines="1"/>
    </w:pPr>
    <w:rPr>
      <w:rFonts w:ascii="Times" w:hAnsi="Times"/>
      <w:sz w:val="20"/>
      <w:szCs w:val="20"/>
    </w:rPr>
  </w:style>
  <w:style w:type="paragraph" w:customStyle="1" w:styleId="xmsolistparagraph">
    <w:name w:val="x_msolistparagraph"/>
    <w:basedOn w:val="Normal"/>
    <w:rsid w:val="007E24E4"/>
    <w:pPr>
      <w:spacing w:beforeLines="1" w:afterLines="1"/>
    </w:pPr>
    <w:rPr>
      <w:rFonts w:ascii="Times" w:hAnsi="Times"/>
      <w:sz w:val="20"/>
      <w:szCs w:val="20"/>
    </w:rPr>
  </w:style>
  <w:style w:type="paragraph" w:styleId="Header">
    <w:name w:val="header"/>
    <w:basedOn w:val="Normal"/>
    <w:link w:val="HeaderChar"/>
    <w:uiPriority w:val="99"/>
    <w:semiHidden/>
    <w:unhideWhenUsed/>
    <w:rsid w:val="00334C71"/>
    <w:pPr>
      <w:tabs>
        <w:tab w:val="center" w:pos="4320"/>
        <w:tab w:val="right" w:pos="8640"/>
      </w:tabs>
    </w:pPr>
  </w:style>
  <w:style w:type="character" w:customStyle="1" w:styleId="HeaderChar">
    <w:name w:val="Header Char"/>
    <w:basedOn w:val="DefaultParagraphFont"/>
    <w:link w:val="Header"/>
    <w:uiPriority w:val="99"/>
    <w:semiHidden/>
    <w:rsid w:val="00334C71"/>
  </w:style>
  <w:style w:type="paragraph" w:styleId="Footer">
    <w:name w:val="footer"/>
    <w:basedOn w:val="Normal"/>
    <w:link w:val="FooterChar"/>
    <w:uiPriority w:val="99"/>
    <w:semiHidden/>
    <w:unhideWhenUsed/>
    <w:rsid w:val="00334C71"/>
    <w:pPr>
      <w:tabs>
        <w:tab w:val="center" w:pos="4320"/>
        <w:tab w:val="right" w:pos="8640"/>
      </w:tabs>
    </w:pPr>
  </w:style>
  <w:style w:type="character" w:customStyle="1" w:styleId="FooterChar">
    <w:name w:val="Footer Char"/>
    <w:basedOn w:val="DefaultParagraphFont"/>
    <w:link w:val="Footer"/>
    <w:uiPriority w:val="99"/>
    <w:semiHidden/>
    <w:rsid w:val="00334C71"/>
  </w:style>
  <w:style w:type="character" w:styleId="PageNumber">
    <w:name w:val="page number"/>
    <w:basedOn w:val="DefaultParagraphFont"/>
    <w:uiPriority w:val="99"/>
    <w:semiHidden/>
    <w:unhideWhenUsed/>
    <w:rsid w:val="00334C71"/>
  </w:style>
  <w:style w:type="character" w:styleId="CommentReference">
    <w:name w:val="annotation reference"/>
    <w:basedOn w:val="DefaultParagraphFont"/>
    <w:uiPriority w:val="99"/>
    <w:semiHidden/>
    <w:unhideWhenUsed/>
    <w:rsid w:val="00AC09F5"/>
    <w:rPr>
      <w:sz w:val="16"/>
      <w:szCs w:val="16"/>
    </w:rPr>
  </w:style>
  <w:style w:type="paragraph" w:styleId="CommentText">
    <w:name w:val="annotation text"/>
    <w:basedOn w:val="Normal"/>
    <w:link w:val="CommentTextChar"/>
    <w:uiPriority w:val="99"/>
    <w:unhideWhenUsed/>
    <w:rsid w:val="00AC09F5"/>
    <w:rPr>
      <w:sz w:val="20"/>
      <w:szCs w:val="20"/>
    </w:rPr>
  </w:style>
  <w:style w:type="character" w:customStyle="1" w:styleId="CommentTextChar">
    <w:name w:val="Comment Text Char"/>
    <w:basedOn w:val="DefaultParagraphFont"/>
    <w:link w:val="CommentText"/>
    <w:uiPriority w:val="99"/>
    <w:rsid w:val="00AC09F5"/>
    <w:rPr>
      <w:sz w:val="20"/>
      <w:szCs w:val="20"/>
    </w:rPr>
  </w:style>
  <w:style w:type="paragraph" w:styleId="CommentSubject">
    <w:name w:val="annotation subject"/>
    <w:basedOn w:val="CommentText"/>
    <w:next w:val="CommentText"/>
    <w:link w:val="CommentSubjectChar"/>
    <w:uiPriority w:val="99"/>
    <w:semiHidden/>
    <w:unhideWhenUsed/>
    <w:rsid w:val="00AC09F5"/>
    <w:rPr>
      <w:b/>
      <w:bCs/>
    </w:rPr>
  </w:style>
  <w:style w:type="character" w:customStyle="1" w:styleId="CommentSubjectChar">
    <w:name w:val="Comment Subject Char"/>
    <w:basedOn w:val="CommentTextChar"/>
    <w:link w:val="CommentSubject"/>
    <w:uiPriority w:val="99"/>
    <w:semiHidden/>
    <w:rsid w:val="00AC09F5"/>
    <w:rPr>
      <w:b/>
      <w:bCs/>
      <w:sz w:val="20"/>
      <w:szCs w:val="20"/>
    </w:rPr>
  </w:style>
  <w:style w:type="paragraph" w:styleId="BalloonText">
    <w:name w:val="Balloon Text"/>
    <w:basedOn w:val="Normal"/>
    <w:link w:val="BalloonTextChar"/>
    <w:uiPriority w:val="99"/>
    <w:semiHidden/>
    <w:unhideWhenUsed/>
    <w:rsid w:val="00AC09F5"/>
    <w:rPr>
      <w:rFonts w:ascii="Tahoma" w:hAnsi="Tahoma" w:cs="Tahoma"/>
      <w:sz w:val="16"/>
      <w:szCs w:val="16"/>
    </w:rPr>
  </w:style>
  <w:style w:type="character" w:customStyle="1" w:styleId="BalloonTextChar">
    <w:name w:val="Balloon Text Char"/>
    <w:basedOn w:val="DefaultParagraphFont"/>
    <w:link w:val="BalloonText"/>
    <w:uiPriority w:val="99"/>
    <w:semiHidden/>
    <w:rsid w:val="00AC09F5"/>
    <w:rPr>
      <w:rFonts w:ascii="Tahoma" w:hAnsi="Tahoma" w:cs="Tahoma"/>
      <w:sz w:val="16"/>
      <w:szCs w:val="16"/>
    </w:rPr>
  </w:style>
  <w:style w:type="paragraph" w:styleId="FootnoteText">
    <w:name w:val="footnote text"/>
    <w:basedOn w:val="Normal"/>
    <w:link w:val="FootnoteTextChar"/>
    <w:uiPriority w:val="99"/>
    <w:semiHidden/>
    <w:unhideWhenUsed/>
    <w:rsid w:val="00FC667D"/>
    <w:rPr>
      <w:sz w:val="20"/>
      <w:szCs w:val="20"/>
    </w:rPr>
  </w:style>
  <w:style w:type="character" w:customStyle="1" w:styleId="FootnoteTextChar">
    <w:name w:val="Footnote Text Char"/>
    <w:basedOn w:val="DefaultParagraphFont"/>
    <w:link w:val="FootnoteText"/>
    <w:uiPriority w:val="99"/>
    <w:semiHidden/>
    <w:rsid w:val="00FC667D"/>
    <w:rPr>
      <w:sz w:val="20"/>
      <w:szCs w:val="20"/>
    </w:rPr>
  </w:style>
  <w:style w:type="character" w:styleId="FootnoteReference">
    <w:name w:val="footnote reference"/>
    <w:basedOn w:val="DefaultParagraphFont"/>
    <w:uiPriority w:val="99"/>
    <w:semiHidden/>
    <w:unhideWhenUsed/>
    <w:rsid w:val="00FC667D"/>
    <w:rPr>
      <w:vertAlign w:val="superscript"/>
    </w:rPr>
  </w:style>
  <w:style w:type="paragraph" w:styleId="PlainText">
    <w:name w:val="Plain Text"/>
    <w:basedOn w:val="Normal"/>
    <w:link w:val="PlainTextChar"/>
    <w:uiPriority w:val="99"/>
    <w:semiHidden/>
    <w:unhideWhenUsed/>
    <w:rsid w:val="002707BD"/>
    <w:rPr>
      <w:rFonts w:ascii="Calibri" w:hAnsi="Calibri"/>
      <w:sz w:val="22"/>
      <w:szCs w:val="21"/>
    </w:rPr>
  </w:style>
  <w:style w:type="character" w:customStyle="1" w:styleId="PlainTextChar">
    <w:name w:val="Plain Text Char"/>
    <w:basedOn w:val="DefaultParagraphFont"/>
    <w:link w:val="PlainText"/>
    <w:uiPriority w:val="99"/>
    <w:semiHidden/>
    <w:rsid w:val="002707BD"/>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E24E4"/>
    <w:pPr>
      <w:spacing w:beforeLines="1" w:afterLines="1"/>
    </w:pPr>
    <w:rPr>
      <w:rFonts w:ascii="Times" w:hAnsi="Times"/>
      <w:sz w:val="20"/>
      <w:szCs w:val="20"/>
    </w:rPr>
  </w:style>
  <w:style w:type="paragraph" w:customStyle="1" w:styleId="xmsolistparagraph">
    <w:name w:val="x_msolistparagraph"/>
    <w:basedOn w:val="Normal"/>
    <w:rsid w:val="007E24E4"/>
    <w:pPr>
      <w:spacing w:beforeLines="1" w:afterLines="1"/>
    </w:pPr>
    <w:rPr>
      <w:rFonts w:ascii="Times" w:hAnsi="Times"/>
      <w:sz w:val="20"/>
      <w:szCs w:val="20"/>
    </w:rPr>
  </w:style>
  <w:style w:type="paragraph" w:styleId="Header">
    <w:name w:val="header"/>
    <w:basedOn w:val="Normal"/>
    <w:link w:val="HeaderChar"/>
    <w:uiPriority w:val="99"/>
    <w:semiHidden/>
    <w:unhideWhenUsed/>
    <w:rsid w:val="00334C71"/>
    <w:pPr>
      <w:tabs>
        <w:tab w:val="center" w:pos="4320"/>
        <w:tab w:val="right" w:pos="8640"/>
      </w:tabs>
    </w:pPr>
  </w:style>
  <w:style w:type="character" w:customStyle="1" w:styleId="HeaderChar">
    <w:name w:val="Header Char"/>
    <w:basedOn w:val="DefaultParagraphFont"/>
    <w:link w:val="Header"/>
    <w:uiPriority w:val="99"/>
    <w:semiHidden/>
    <w:rsid w:val="00334C71"/>
  </w:style>
  <w:style w:type="paragraph" w:styleId="Footer">
    <w:name w:val="footer"/>
    <w:basedOn w:val="Normal"/>
    <w:link w:val="FooterChar"/>
    <w:uiPriority w:val="99"/>
    <w:semiHidden/>
    <w:unhideWhenUsed/>
    <w:rsid w:val="00334C71"/>
    <w:pPr>
      <w:tabs>
        <w:tab w:val="center" w:pos="4320"/>
        <w:tab w:val="right" w:pos="8640"/>
      </w:tabs>
    </w:pPr>
  </w:style>
  <w:style w:type="character" w:customStyle="1" w:styleId="FooterChar">
    <w:name w:val="Footer Char"/>
    <w:basedOn w:val="DefaultParagraphFont"/>
    <w:link w:val="Footer"/>
    <w:uiPriority w:val="99"/>
    <w:semiHidden/>
    <w:rsid w:val="00334C71"/>
  </w:style>
  <w:style w:type="character" w:styleId="PageNumber">
    <w:name w:val="page number"/>
    <w:basedOn w:val="DefaultParagraphFont"/>
    <w:uiPriority w:val="99"/>
    <w:semiHidden/>
    <w:unhideWhenUsed/>
    <w:rsid w:val="00334C71"/>
  </w:style>
  <w:style w:type="character" w:styleId="CommentReference">
    <w:name w:val="annotation reference"/>
    <w:basedOn w:val="DefaultParagraphFont"/>
    <w:uiPriority w:val="99"/>
    <w:semiHidden/>
    <w:unhideWhenUsed/>
    <w:rsid w:val="00AC09F5"/>
    <w:rPr>
      <w:sz w:val="16"/>
      <w:szCs w:val="16"/>
    </w:rPr>
  </w:style>
  <w:style w:type="paragraph" w:styleId="CommentText">
    <w:name w:val="annotation text"/>
    <w:basedOn w:val="Normal"/>
    <w:link w:val="CommentTextChar"/>
    <w:uiPriority w:val="99"/>
    <w:unhideWhenUsed/>
    <w:rsid w:val="00AC09F5"/>
    <w:rPr>
      <w:sz w:val="20"/>
      <w:szCs w:val="20"/>
    </w:rPr>
  </w:style>
  <w:style w:type="character" w:customStyle="1" w:styleId="CommentTextChar">
    <w:name w:val="Comment Text Char"/>
    <w:basedOn w:val="DefaultParagraphFont"/>
    <w:link w:val="CommentText"/>
    <w:uiPriority w:val="99"/>
    <w:rsid w:val="00AC09F5"/>
    <w:rPr>
      <w:sz w:val="20"/>
      <w:szCs w:val="20"/>
    </w:rPr>
  </w:style>
  <w:style w:type="paragraph" w:styleId="CommentSubject">
    <w:name w:val="annotation subject"/>
    <w:basedOn w:val="CommentText"/>
    <w:next w:val="CommentText"/>
    <w:link w:val="CommentSubjectChar"/>
    <w:uiPriority w:val="99"/>
    <w:semiHidden/>
    <w:unhideWhenUsed/>
    <w:rsid w:val="00AC09F5"/>
    <w:rPr>
      <w:b/>
      <w:bCs/>
    </w:rPr>
  </w:style>
  <w:style w:type="character" w:customStyle="1" w:styleId="CommentSubjectChar">
    <w:name w:val="Comment Subject Char"/>
    <w:basedOn w:val="CommentTextChar"/>
    <w:link w:val="CommentSubject"/>
    <w:uiPriority w:val="99"/>
    <w:semiHidden/>
    <w:rsid w:val="00AC09F5"/>
    <w:rPr>
      <w:b/>
      <w:bCs/>
      <w:sz w:val="20"/>
      <w:szCs w:val="20"/>
    </w:rPr>
  </w:style>
  <w:style w:type="paragraph" w:styleId="BalloonText">
    <w:name w:val="Balloon Text"/>
    <w:basedOn w:val="Normal"/>
    <w:link w:val="BalloonTextChar"/>
    <w:uiPriority w:val="99"/>
    <w:semiHidden/>
    <w:unhideWhenUsed/>
    <w:rsid w:val="00AC09F5"/>
    <w:rPr>
      <w:rFonts w:ascii="Tahoma" w:hAnsi="Tahoma" w:cs="Tahoma"/>
      <w:sz w:val="16"/>
      <w:szCs w:val="16"/>
    </w:rPr>
  </w:style>
  <w:style w:type="character" w:customStyle="1" w:styleId="BalloonTextChar">
    <w:name w:val="Balloon Text Char"/>
    <w:basedOn w:val="DefaultParagraphFont"/>
    <w:link w:val="BalloonText"/>
    <w:uiPriority w:val="99"/>
    <w:semiHidden/>
    <w:rsid w:val="00AC09F5"/>
    <w:rPr>
      <w:rFonts w:ascii="Tahoma" w:hAnsi="Tahoma" w:cs="Tahoma"/>
      <w:sz w:val="16"/>
      <w:szCs w:val="16"/>
    </w:rPr>
  </w:style>
  <w:style w:type="paragraph" w:styleId="FootnoteText">
    <w:name w:val="footnote text"/>
    <w:basedOn w:val="Normal"/>
    <w:link w:val="FootnoteTextChar"/>
    <w:uiPriority w:val="99"/>
    <w:semiHidden/>
    <w:unhideWhenUsed/>
    <w:rsid w:val="00FC667D"/>
    <w:rPr>
      <w:sz w:val="20"/>
      <w:szCs w:val="20"/>
    </w:rPr>
  </w:style>
  <w:style w:type="character" w:customStyle="1" w:styleId="FootnoteTextChar">
    <w:name w:val="Footnote Text Char"/>
    <w:basedOn w:val="DefaultParagraphFont"/>
    <w:link w:val="FootnoteText"/>
    <w:uiPriority w:val="99"/>
    <w:semiHidden/>
    <w:rsid w:val="00FC667D"/>
    <w:rPr>
      <w:sz w:val="20"/>
      <w:szCs w:val="20"/>
    </w:rPr>
  </w:style>
  <w:style w:type="character" w:styleId="FootnoteReference">
    <w:name w:val="footnote reference"/>
    <w:basedOn w:val="DefaultParagraphFont"/>
    <w:uiPriority w:val="99"/>
    <w:semiHidden/>
    <w:unhideWhenUsed/>
    <w:rsid w:val="00FC667D"/>
    <w:rPr>
      <w:vertAlign w:val="superscript"/>
    </w:rPr>
  </w:style>
  <w:style w:type="paragraph" w:styleId="PlainText">
    <w:name w:val="Plain Text"/>
    <w:basedOn w:val="Normal"/>
    <w:link w:val="PlainTextChar"/>
    <w:uiPriority w:val="99"/>
    <w:semiHidden/>
    <w:unhideWhenUsed/>
    <w:rsid w:val="002707BD"/>
    <w:rPr>
      <w:rFonts w:ascii="Calibri" w:hAnsi="Calibri"/>
      <w:sz w:val="22"/>
      <w:szCs w:val="21"/>
    </w:rPr>
  </w:style>
  <w:style w:type="character" w:customStyle="1" w:styleId="PlainTextChar">
    <w:name w:val="Plain Text Char"/>
    <w:basedOn w:val="DefaultParagraphFont"/>
    <w:link w:val="PlainText"/>
    <w:uiPriority w:val="99"/>
    <w:semiHidden/>
    <w:rsid w:val="002707BD"/>
    <w:rPr>
      <w:rFonts w:ascii="Calibri" w:hAnsi="Calibri"/>
      <w:sz w:val="22"/>
      <w:szCs w:val="21"/>
    </w:rPr>
  </w:style>
</w:styles>
</file>

<file path=word/webSettings.xml><?xml version="1.0" encoding="utf-8"?>
<w:webSettings xmlns:r="http://schemas.openxmlformats.org/officeDocument/2006/relationships" xmlns:w="http://schemas.openxmlformats.org/wordprocessingml/2006/main">
  <w:divs>
    <w:div w:id="80881259">
      <w:bodyDiv w:val="1"/>
      <w:marLeft w:val="0"/>
      <w:marRight w:val="0"/>
      <w:marTop w:val="0"/>
      <w:marBottom w:val="0"/>
      <w:divBdr>
        <w:top w:val="none" w:sz="0" w:space="0" w:color="auto"/>
        <w:left w:val="none" w:sz="0" w:space="0" w:color="auto"/>
        <w:bottom w:val="none" w:sz="0" w:space="0" w:color="auto"/>
        <w:right w:val="none" w:sz="0" w:space="0" w:color="auto"/>
      </w:divBdr>
    </w:div>
    <w:div w:id="1282344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oleObject" Target="embeddings/Microsoft_Equation2.bin"/><Relationship Id="rId1" Type="http://schemas.openxmlformats.org/officeDocument/2006/relationships/customXml" Target="../customXml/item1.xml"/><Relationship Id="rId6" Type="http://schemas.openxmlformats.org/officeDocument/2006/relationships/footnotes" Target="footnotes.xml"/><Relationship Id="rId16" Type="http://schemas.microsoft.com/office/2007/relationships/stylesWithEffects" Target="stylesWithEffects.xml"/><Relationship Id="rId8" Type="http://schemas.openxmlformats.org/officeDocument/2006/relationships/image" Target="media/image1.wmf"/><Relationship Id="rId13" Type="http://schemas.openxmlformats.org/officeDocument/2006/relationships/footer" Target="footer1.xml"/><Relationship Id="rId10"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header" Target="header1.xml"/><Relationship Id="rId2" Type="http://schemas.openxmlformats.org/officeDocument/2006/relationships/numbering" Target="numbering.xml"/><Relationship Id="rId9" Type="http://schemas.openxmlformats.org/officeDocument/2006/relationships/oleObject" Target="embeddings/Microsoft_Equation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E260-76D9-5B41-9B4A-1715EF6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898</Words>
  <Characters>5120</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Nackoul</dc:creator>
  <cp:lastModifiedBy>Michael Nackoul</cp:lastModifiedBy>
  <cp:revision>2</cp:revision>
  <dcterms:created xsi:type="dcterms:W3CDTF">2011-03-31T04:00:00Z</dcterms:created>
  <dcterms:modified xsi:type="dcterms:W3CDTF">2011-03-31T04:00:00Z</dcterms:modified>
</cp:coreProperties>
</file>